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CE12" w14:textId="44321D7B" w:rsidR="00981D7C" w:rsidRPr="00172DFD" w:rsidRDefault="00FF0D6C" w:rsidP="00FF0D6C">
      <w:pPr>
        <w:jc w:val="center"/>
        <w:rPr>
          <w:rFonts w:ascii="Avenir Next LT Pro" w:hAnsi="Avenir Next LT Pro"/>
          <w:b/>
          <w:bCs/>
          <w:sz w:val="32"/>
          <w:szCs w:val="32"/>
        </w:rPr>
      </w:pPr>
      <w:r w:rsidRPr="00172DFD">
        <w:rPr>
          <w:rFonts w:ascii="Avenir Next LT Pro" w:hAnsi="Avenir Next LT Pro"/>
          <w:b/>
          <w:bCs/>
          <w:sz w:val="32"/>
          <w:szCs w:val="32"/>
        </w:rPr>
        <w:t>Shoes and Seniors</w:t>
      </w:r>
    </w:p>
    <w:p w14:paraId="51A1C78E" w14:textId="18D89B96" w:rsidR="00FF0D6C" w:rsidRDefault="00FF0D6C" w:rsidP="00FF0D6C">
      <w:pPr>
        <w:rPr>
          <w:rFonts w:ascii="Avenir Next LT Pro" w:hAnsi="Avenir Next LT Pro"/>
        </w:rPr>
      </w:pPr>
      <w:r w:rsidRPr="00FF0D6C">
        <w:rPr>
          <w:rFonts w:ascii="Avenir Next LT Pro" w:hAnsi="Avenir Next LT Pro"/>
        </w:rPr>
        <w:t>Did you know that, according to an article in </w:t>
      </w:r>
      <w:hyperlink r:id="rId5" w:tgtFrame="_blank" w:history="1">
        <w:r w:rsidRPr="00FF0D6C">
          <w:rPr>
            <w:rStyle w:val="Hyperlink"/>
            <w:rFonts w:ascii="Avenir Next LT Pro" w:hAnsi="Avenir Next LT Pro"/>
            <w:i/>
            <w:iCs/>
          </w:rPr>
          <w:t xml:space="preserve">Geriatric </w:t>
        </w:r>
        <w:proofErr w:type="spellStart"/>
        <w:r w:rsidRPr="00FF0D6C">
          <w:rPr>
            <w:rStyle w:val="Hyperlink"/>
            <w:rFonts w:ascii="Avenir Next LT Pro" w:hAnsi="Avenir Next LT Pro"/>
            <w:i/>
            <w:iCs/>
          </w:rPr>
          <w:t>Orthopaedic</w:t>
        </w:r>
        <w:proofErr w:type="spellEnd"/>
        <w:r w:rsidRPr="00FF0D6C">
          <w:rPr>
            <w:rStyle w:val="Hyperlink"/>
            <w:rFonts w:ascii="Avenir Next LT Pro" w:hAnsi="Avenir Next LT Pro"/>
            <w:i/>
            <w:iCs/>
          </w:rPr>
          <w:t xml:space="preserve"> Surgery &amp; Rehabilitation</w:t>
        </w:r>
      </w:hyperlink>
      <w:r w:rsidRPr="00FF0D6C">
        <w:rPr>
          <w:rFonts w:ascii="Avenir Next LT Pro" w:hAnsi="Avenir Next LT Pro"/>
        </w:rPr>
        <w:t>, close to 80</w:t>
      </w:r>
      <w:r w:rsidR="00977716">
        <w:rPr>
          <w:rFonts w:ascii="Avenir Next LT Pro" w:hAnsi="Avenir Next LT Pro"/>
        </w:rPr>
        <w:t>%</w:t>
      </w:r>
      <w:r w:rsidRPr="00FF0D6C">
        <w:rPr>
          <w:rFonts w:ascii="Avenir Next LT Pro" w:hAnsi="Avenir Next LT Pro"/>
        </w:rPr>
        <w:t xml:space="preserve"> of elderly people experience foot problems?</w:t>
      </w:r>
    </w:p>
    <w:p w14:paraId="29573679" w14:textId="77777777" w:rsidR="00877836" w:rsidRPr="00877836" w:rsidRDefault="00877836" w:rsidP="00877836">
      <w:pPr>
        <w:rPr>
          <w:rFonts w:ascii="Avenir Next LT Pro" w:hAnsi="Avenir Next LT Pro"/>
          <w:b/>
          <w:bCs/>
        </w:rPr>
      </w:pPr>
      <w:r w:rsidRPr="00877836">
        <w:rPr>
          <w:rFonts w:ascii="Avenir Next LT Pro" w:hAnsi="Avenir Next LT Pro"/>
          <w:b/>
          <w:bCs/>
        </w:rPr>
        <w:t>Common Footwear Problems in Older Adults</w:t>
      </w:r>
    </w:p>
    <w:p w14:paraId="16EF5FBB" w14:textId="77777777" w:rsidR="006C2E1F" w:rsidRPr="006C2E1F" w:rsidRDefault="006C2E1F" w:rsidP="006C2E1F">
      <w:pPr>
        <w:rPr>
          <w:rFonts w:ascii="Avenir Next LT Pro" w:hAnsi="Avenir Next LT Pro"/>
        </w:rPr>
      </w:pPr>
      <w:r w:rsidRPr="006C2E1F">
        <w:rPr>
          <w:rFonts w:ascii="Avenir Next LT Pro" w:hAnsi="Avenir Next LT Pro"/>
        </w:rPr>
        <w:t>As people get older, their feet undergo numerous changes that can affect the fit of their shoes. For example, your skin gets thinner and you lose fat padding on the bottom of your feet, so you may need extra cushioning in your shoes in order to stay comfortable. Your joints also get stiffer, and your arches get flatter. Plus, your feet tend to spread out more as tendons and ligaments lose strength, so you may find that you need a bigger or wider shoe than you used to.</w:t>
      </w:r>
    </w:p>
    <w:p w14:paraId="78385881" w14:textId="77777777" w:rsidR="006C2E1F" w:rsidRPr="006C2E1F" w:rsidRDefault="006C2E1F" w:rsidP="006C2E1F">
      <w:pPr>
        <w:rPr>
          <w:rFonts w:ascii="Avenir Next LT Pro" w:hAnsi="Avenir Next LT Pro"/>
        </w:rPr>
      </w:pPr>
      <w:r w:rsidRPr="006C2E1F">
        <w:rPr>
          <w:rFonts w:ascii="Avenir Next LT Pro" w:hAnsi="Avenir Next LT Pro"/>
        </w:rPr>
        <w:t>In addition, conditions like </w:t>
      </w:r>
      <w:hyperlink r:id="rId6" w:anchor="arthritis" w:history="1">
        <w:r w:rsidRPr="006C2E1F">
          <w:rPr>
            <w:rStyle w:val="Hyperlink"/>
            <w:rFonts w:ascii="Avenir Next LT Pro" w:hAnsi="Avenir Next LT Pro"/>
          </w:rPr>
          <w:t>arthritis</w:t>
        </w:r>
      </w:hyperlink>
      <w:r w:rsidRPr="006C2E1F">
        <w:rPr>
          <w:rFonts w:ascii="Avenir Next LT Pro" w:hAnsi="Avenir Next LT Pro"/>
        </w:rPr>
        <w:t> and </w:t>
      </w:r>
      <w:hyperlink r:id="rId7" w:anchor="diabetes" w:history="1">
        <w:r w:rsidRPr="006C2E1F">
          <w:rPr>
            <w:rStyle w:val="Hyperlink"/>
            <w:rFonts w:ascii="Avenir Next LT Pro" w:hAnsi="Avenir Next LT Pro"/>
          </w:rPr>
          <w:t>diabetes</w:t>
        </w:r>
      </w:hyperlink>
      <w:r w:rsidRPr="006C2E1F">
        <w:rPr>
          <w:rFonts w:ascii="Avenir Next LT Pro" w:hAnsi="Avenir Next LT Pro"/>
        </w:rPr>
        <w:t> can cause your feet or ankles to swell, so you will likely need shoes that have adjustable openings and fasteners that can accommodate your changing size. Arthritis can also make it painful to tie up laces, so Velcro shoes for seniors may be a good option.</w:t>
      </w:r>
    </w:p>
    <w:p w14:paraId="24A84952" w14:textId="77777777" w:rsidR="006C2E1F" w:rsidRPr="006C2E1F" w:rsidRDefault="006C2E1F" w:rsidP="006C2E1F">
      <w:pPr>
        <w:rPr>
          <w:rFonts w:ascii="Avenir Next LT Pro" w:hAnsi="Avenir Next LT Pro"/>
        </w:rPr>
      </w:pPr>
      <w:r w:rsidRPr="006C2E1F">
        <w:rPr>
          <w:rFonts w:ascii="Avenir Next LT Pro" w:hAnsi="Avenir Next LT Pro"/>
        </w:rPr>
        <w:t>Here are some common foot issues that seniors experience:</w:t>
      </w:r>
    </w:p>
    <w:p w14:paraId="67119D63" w14:textId="77777777" w:rsidR="006C2E1F" w:rsidRPr="006C2E1F" w:rsidRDefault="006C2E1F" w:rsidP="006C2E1F">
      <w:pPr>
        <w:numPr>
          <w:ilvl w:val="0"/>
          <w:numId w:val="1"/>
        </w:numPr>
        <w:rPr>
          <w:rFonts w:ascii="Avenir Next LT Pro" w:hAnsi="Avenir Next LT Pro"/>
        </w:rPr>
      </w:pPr>
      <w:r w:rsidRPr="006C2E1F">
        <w:rPr>
          <w:rFonts w:ascii="Avenir Next LT Pro" w:hAnsi="Avenir Next LT Pro"/>
          <w:u w:val="single"/>
        </w:rPr>
        <w:t>Corns or callouses:</w:t>
      </w:r>
      <w:r w:rsidRPr="006C2E1F">
        <w:rPr>
          <w:rFonts w:ascii="Avenir Next LT Pro" w:hAnsi="Avenir Next LT Pro"/>
        </w:rPr>
        <w:t> Hardened patches of skin that often develop as a result of repeated friction or pressure</w:t>
      </w:r>
    </w:p>
    <w:p w14:paraId="29CFCD90" w14:textId="77777777" w:rsidR="006C2E1F" w:rsidRPr="006C2E1F" w:rsidRDefault="006C2E1F" w:rsidP="006C2E1F">
      <w:pPr>
        <w:numPr>
          <w:ilvl w:val="0"/>
          <w:numId w:val="1"/>
        </w:numPr>
        <w:rPr>
          <w:rFonts w:ascii="Avenir Next LT Pro" w:hAnsi="Avenir Next LT Pro"/>
        </w:rPr>
      </w:pPr>
      <w:r w:rsidRPr="006C2E1F">
        <w:rPr>
          <w:rFonts w:ascii="Avenir Next LT Pro" w:hAnsi="Avenir Next LT Pro"/>
          <w:u w:val="single"/>
        </w:rPr>
        <w:t>Bunions:</w:t>
      </w:r>
      <w:r w:rsidRPr="006C2E1F">
        <w:rPr>
          <w:rFonts w:ascii="Avenir Next LT Pro" w:hAnsi="Avenir Next LT Pro"/>
        </w:rPr>
        <w:t> Bony bumps that develop on the joint at the base of the big toe, forcing the joint to stick outwards</w:t>
      </w:r>
    </w:p>
    <w:p w14:paraId="240DC4B0" w14:textId="77777777" w:rsidR="006C2E1F" w:rsidRPr="006C2E1F" w:rsidRDefault="006C2E1F" w:rsidP="006C2E1F">
      <w:pPr>
        <w:numPr>
          <w:ilvl w:val="0"/>
          <w:numId w:val="1"/>
        </w:numPr>
        <w:rPr>
          <w:rFonts w:ascii="Avenir Next LT Pro" w:hAnsi="Avenir Next LT Pro"/>
        </w:rPr>
      </w:pPr>
      <w:r w:rsidRPr="006C2E1F">
        <w:rPr>
          <w:rFonts w:ascii="Avenir Next LT Pro" w:hAnsi="Avenir Next LT Pro"/>
          <w:u w:val="single"/>
        </w:rPr>
        <w:t>Fallen arches:</w:t>
      </w:r>
      <w:r w:rsidRPr="006C2E1F">
        <w:rPr>
          <w:rFonts w:ascii="Avenir Next LT Pro" w:hAnsi="Avenir Next LT Pro"/>
        </w:rPr>
        <w:t> A condition in which the tendon supporting the foot arch weakens and allows the entire foot to contact the ground (something that can lead to knee and back pain)</w:t>
      </w:r>
    </w:p>
    <w:p w14:paraId="3F3F5055" w14:textId="77777777" w:rsidR="006C2E1F" w:rsidRPr="006C2E1F" w:rsidRDefault="006C2E1F" w:rsidP="006C2E1F">
      <w:pPr>
        <w:numPr>
          <w:ilvl w:val="0"/>
          <w:numId w:val="1"/>
        </w:numPr>
        <w:rPr>
          <w:rFonts w:ascii="Avenir Next LT Pro" w:hAnsi="Avenir Next LT Pro"/>
        </w:rPr>
      </w:pPr>
      <w:r w:rsidRPr="006C2E1F">
        <w:rPr>
          <w:rFonts w:ascii="Avenir Next LT Pro" w:hAnsi="Avenir Next LT Pro"/>
          <w:u w:val="single"/>
        </w:rPr>
        <w:t>Hammertoe:</w:t>
      </w:r>
      <w:r w:rsidRPr="006C2E1F">
        <w:rPr>
          <w:rFonts w:ascii="Avenir Next LT Pro" w:hAnsi="Avenir Next LT Pro"/>
        </w:rPr>
        <w:t> A deformity of the toe joint that causes the toe to curl downwards rather than point forward</w:t>
      </w:r>
    </w:p>
    <w:p w14:paraId="7AF98FC9" w14:textId="77777777" w:rsidR="006C2E1F" w:rsidRPr="006C2E1F" w:rsidRDefault="006C2E1F" w:rsidP="006C2E1F">
      <w:pPr>
        <w:numPr>
          <w:ilvl w:val="0"/>
          <w:numId w:val="1"/>
        </w:numPr>
        <w:rPr>
          <w:rFonts w:ascii="Avenir Next LT Pro" w:hAnsi="Avenir Next LT Pro"/>
        </w:rPr>
      </w:pPr>
      <w:r w:rsidRPr="006C2E1F">
        <w:rPr>
          <w:rFonts w:ascii="Avenir Next LT Pro" w:hAnsi="Avenir Next LT Pro"/>
          <w:u w:val="single"/>
        </w:rPr>
        <w:t>Plantar fasciitis:</w:t>
      </w:r>
      <w:r w:rsidRPr="006C2E1F">
        <w:rPr>
          <w:rFonts w:ascii="Avenir Next LT Pro" w:hAnsi="Avenir Next LT Pro"/>
        </w:rPr>
        <w:t> Inflammation of a band of tissue along the bottom of the foot that causes heel pain, particularly first thing in the morning</w:t>
      </w:r>
    </w:p>
    <w:p w14:paraId="530E1A17" w14:textId="77777777" w:rsidR="006C2E1F" w:rsidRPr="006C2E1F" w:rsidRDefault="006C2E1F" w:rsidP="006C2E1F">
      <w:pPr>
        <w:rPr>
          <w:rFonts w:ascii="Avenir Next LT Pro" w:hAnsi="Avenir Next LT Pro"/>
        </w:rPr>
      </w:pPr>
      <w:r w:rsidRPr="006C2E1F">
        <w:rPr>
          <w:rFonts w:ascii="Avenir Next LT Pro" w:hAnsi="Avenir Next LT Pro"/>
        </w:rPr>
        <w:t>The good news is that the pain and discomfort that accompanies these problems can often be improved by choosing the appropriate footwear. The right pair of shoes can also help keep you balanced, </w:t>
      </w:r>
      <w:hyperlink r:id="rId8" w:history="1">
        <w:r w:rsidRPr="006C2E1F">
          <w:rPr>
            <w:rStyle w:val="Hyperlink"/>
            <w:rFonts w:ascii="Avenir Next LT Pro" w:hAnsi="Avenir Next LT Pro"/>
          </w:rPr>
          <w:t>reduce the risk of falls</w:t>
        </w:r>
      </w:hyperlink>
      <w:r w:rsidRPr="006C2E1F">
        <w:rPr>
          <w:rFonts w:ascii="Avenir Next LT Pro" w:hAnsi="Avenir Next LT Pro"/>
        </w:rPr>
        <w:t>, prevent knee and back problems, and encourage you to </w:t>
      </w:r>
      <w:hyperlink r:id="rId9" w:history="1">
        <w:r w:rsidRPr="006C2E1F">
          <w:rPr>
            <w:rStyle w:val="Hyperlink"/>
            <w:rFonts w:ascii="Avenir Next LT Pro" w:hAnsi="Avenir Next LT Pro"/>
          </w:rPr>
          <w:t>stay physically active</w:t>
        </w:r>
      </w:hyperlink>
      <w:r w:rsidRPr="006C2E1F">
        <w:rPr>
          <w:rFonts w:ascii="Avenir Next LT Pro" w:hAnsi="Avenir Next LT Pro"/>
        </w:rPr>
        <w:t>.</w:t>
      </w:r>
    </w:p>
    <w:p w14:paraId="61210E7C" w14:textId="1A825CD1" w:rsidR="00FF0D6C" w:rsidRDefault="00977716" w:rsidP="00FF0D6C">
      <w:pPr>
        <w:rPr>
          <w:rFonts w:ascii="Avenir Next LT Pro" w:hAnsi="Avenir Next LT Pro"/>
        </w:rPr>
      </w:pPr>
      <w:r w:rsidRPr="00977716">
        <w:rPr>
          <w:rFonts w:ascii="Avenir Next LT Pro" w:hAnsi="Avenir Next LT Pro"/>
          <w:b/>
          <w:bCs/>
        </w:rPr>
        <w:t>SOURCE:</w:t>
      </w:r>
      <w:r>
        <w:rPr>
          <w:rFonts w:ascii="Avenir Next LT Pro" w:hAnsi="Avenir Next LT Pro"/>
        </w:rPr>
        <w:t xml:space="preserve">  </w:t>
      </w:r>
      <w:hyperlink r:id="rId10" w:history="1">
        <w:r w:rsidRPr="00881AA2">
          <w:rPr>
            <w:rStyle w:val="Hyperlink"/>
            <w:rFonts w:ascii="Avenir Next LT Pro" w:hAnsi="Avenir Next LT Pro"/>
          </w:rPr>
          <w:t>https://www.greatseniorliving.com/articles/shoes-for-seniors</w:t>
        </w:r>
      </w:hyperlink>
    </w:p>
    <w:p w14:paraId="7B8FBFBA" w14:textId="07B1ABD7" w:rsidR="00977716" w:rsidRDefault="00977716" w:rsidP="00FF0D6C">
      <w:pPr>
        <w:rPr>
          <w:rFonts w:ascii="Avenir Next LT Pro" w:hAnsi="Avenir Next LT Pro"/>
        </w:rPr>
      </w:pPr>
    </w:p>
    <w:p w14:paraId="79F6CD92" w14:textId="77777777" w:rsidR="00453B5E" w:rsidRDefault="00453B5E" w:rsidP="00453B5E">
      <w:pPr>
        <w:rPr>
          <w:rFonts w:ascii="Avenir Next LT Pro" w:hAnsi="Avenir Next LT Pro"/>
          <w:b/>
          <w:bCs/>
          <w:sz w:val="24"/>
          <w:szCs w:val="24"/>
        </w:rPr>
      </w:pPr>
    </w:p>
    <w:p w14:paraId="0EB814BD" w14:textId="77777777" w:rsidR="00453B5E" w:rsidRDefault="00453B5E" w:rsidP="00453B5E">
      <w:pPr>
        <w:rPr>
          <w:rFonts w:ascii="Avenir Next LT Pro" w:hAnsi="Avenir Next LT Pro"/>
          <w:b/>
          <w:bCs/>
          <w:sz w:val="24"/>
          <w:szCs w:val="24"/>
        </w:rPr>
      </w:pPr>
    </w:p>
    <w:p w14:paraId="74452E90" w14:textId="77777777" w:rsidR="00453B5E" w:rsidRDefault="00453B5E" w:rsidP="00453B5E">
      <w:pPr>
        <w:rPr>
          <w:rFonts w:ascii="Avenir Next LT Pro" w:hAnsi="Avenir Next LT Pro"/>
          <w:b/>
          <w:bCs/>
          <w:sz w:val="24"/>
          <w:szCs w:val="24"/>
        </w:rPr>
      </w:pPr>
    </w:p>
    <w:p w14:paraId="4385CE9A" w14:textId="77777777" w:rsidR="00453B5E" w:rsidRDefault="00453B5E" w:rsidP="00453B5E">
      <w:pPr>
        <w:rPr>
          <w:rFonts w:ascii="Avenir Next LT Pro" w:hAnsi="Avenir Next LT Pro"/>
          <w:b/>
          <w:bCs/>
          <w:sz w:val="24"/>
          <w:szCs w:val="24"/>
        </w:rPr>
      </w:pPr>
    </w:p>
    <w:p w14:paraId="490F8446" w14:textId="77777777" w:rsidR="00453B5E" w:rsidRDefault="00453B5E" w:rsidP="00453B5E">
      <w:pPr>
        <w:rPr>
          <w:rFonts w:ascii="Avenir Next LT Pro" w:hAnsi="Avenir Next LT Pro"/>
          <w:b/>
          <w:bCs/>
          <w:sz w:val="24"/>
          <w:szCs w:val="24"/>
        </w:rPr>
      </w:pPr>
    </w:p>
    <w:p w14:paraId="3591B996" w14:textId="77777777" w:rsidR="00453B5E" w:rsidRDefault="00453B5E" w:rsidP="00453B5E">
      <w:pPr>
        <w:rPr>
          <w:rFonts w:ascii="Avenir Next LT Pro" w:hAnsi="Avenir Next LT Pro"/>
          <w:b/>
          <w:bCs/>
          <w:sz w:val="24"/>
          <w:szCs w:val="24"/>
        </w:rPr>
      </w:pPr>
    </w:p>
    <w:p w14:paraId="60525FF7" w14:textId="77777777" w:rsidR="00453B5E" w:rsidRDefault="00453B5E" w:rsidP="00453B5E">
      <w:pPr>
        <w:rPr>
          <w:rFonts w:ascii="Avenir Next LT Pro" w:hAnsi="Avenir Next LT Pro"/>
          <w:b/>
          <w:bCs/>
          <w:sz w:val="24"/>
          <w:szCs w:val="24"/>
        </w:rPr>
      </w:pPr>
    </w:p>
    <w:p w14:paraId="36983ECC" w14:textId="77777777" w:rsidR="00453B5E" w:rsidRDefault="00453B5E" w:rsidP="00453B5E">
      <w:pPr>
        <w:rPr>
          <w:rFonts w:ascii="Avenir Next LT Pro" w:hAnsi="Avenir Next LT Pro"/>
          <w:b/>
          <w:bCs/>
          <w:sz w:val="24"/>
          <w:szCs w:val="24"/>
        </w:rPr>
      </w:pPr>
    </w:p>
    <w:p w14:paraId="5A747605" w14:textId="53386C1C" w:rsidR="00453B5E" w:rsidRPr="00453B5E" w:rsidRDefault="00453B5E" w:rsidP="00453B5E">
      <w:pPr>
        <w:rPr>
          <w:rFonts w:ascii="Avenir Next LT Pro" w:hAnsi="Avenir Next LT Pro"/>
          <w:b/>
          <w:bCs/>
          <w:sz w:val="24"/>
          <w:szCs w:val="24"/>
        </w:rPr>
      </w:pPr>
      <w:r w:rsidRPr="00453B5E">
        <w:rPr>
          <w:rFonts w:ascii="Avenir Next LT Pro" w:hAnsi="Avenir Next LT Pro"/>
          <w:b/>
          <w:bCs/>
          <w:sz w:val="24"/>
          <w:szCs w:val="24"/>
        </w:rPr>
        <w:lastRenderedPageBreak/>
        <w:t>Footwear and Falls in the Home Among Older Individuals in the MOBILIZE Boston Study</w:t>
      </w:r>
    </w:p>
    <w:p w14:paraId="219D1E41" w14:textId="77777777" w:rsidR="00453B5E" w:rsidRPr="00453B5E" w:rsidRDefault="00453B5E" w:rsidP="00453B5E">
      <w:pPr>
        <w:rPr>
          <w:rFonts w:ascii="Avenir Next LT Pro" w:hAnsi="Avenir Next LT Pro"/>
          <w:i/>
          <w:iCs/>
        </w:rPr>
      </w:pPr>
      <w:r w:rsidRPr="00453B5E">
        <w:rPr>
          <w:rFonts w:ascii="Avenir Next LT Pro" w:hAnsi="Avenir Next LT Pro"/>
          <w:i/>
          <w:iCs/>
        </w:rPr>
        <w:t>Background</w:t>
      </w:r>
    </w:p>
    <w:p w14:paraId="239E6A59" w14:textId="77777777" w:rsidR="00453B5E" w:rsidRPr="00453B5E" w:rsidRDefault="00453B5E" w:rsidP="00453B5E">
      <w:pPr>
        <w:rPr>
          <w:rFonts w:ascii="Avenir Next LT Pro" w:hAnsi="Avenir Next LT Pro"/>
        </w:rPr>
      </w:pPr>
      <w:r w:rsidRPr="00453B5E">
        <w:rPr>
          <w:rFonts w:ascii="Avenir Next LT Pro" w:hAnsi="Avenir Next LT Pro"/>
        </w:rPr>
        <w:t>Whether certain types of footwear, such as slippers, socks without shoes, and going barefoot, increase the risk for falls among the elderly is uncertain. Our purpose was to examine the relationship between footwear and falls within the home in MOBILIZE Boston, a prospective cohort study of falls etiology among non-institutionalized women and men, mainly aged 70 years and older, from the Boston MA, USA area.</w:t>
      </w:r>
    </w:p>
    <w:p w14:paraId="0F629DCB" w14:textId="77777777" w:rsidR="00453B5E" w:rsidRPr="00453B5E" w:rsidRDefault="00453B5E" w:rsidP="00453B5E">
      <w:pPr>
        <w:rPr>
          <w:rFonts w:ascii="Avenir Next LT Pro" w:hAnsi="Avenir Next LT Pro"/>
          <w:i/>
          <w:iCs/>
        </w:rPr>
      </w:pPr>
      <w:r w:rsidRPr="00453B5E">
        <w:rPr>
          <w:rFonts w:ascii="Avenir Next LT Pro" w:hAnsi="Avenir Next LT Pro"/>
          <w:i/>
          <w:iCs/>
        </w:rPr>
        <w:t>Methods</w:t>
      </w:r>
    </w:p>
    <w:p w14:paraId="554C36D5" w14:textId="77777777" w:rsidR="00453B5E" w:rsidRPr="00453B5E" w:rsidRDefault="00453B5E" w:rsidP="00453B5E">
      <w:pPr>
        <w:rPr>
          <w:rFonts w:ascii="Avenir Next LT Pro" w:hAnsi="Avenir Next LT Pro"/>
        </w:rPr>
      </w:pPr>
      <w:r w:rsidRPr="00453B5E">
        <w:rPr>
          <w:rFonts w:ascii="Avenir Next LT Pro" w:hAnsi="Avenir Next LT Pro"/>
        </w:rPr>
        <w:t>The 765 participants were from households randomly selected from town lists. They were followed for a median of 27.5 months. At baseline, participants were administered a questionnaire that included questions on footwear usually worn, and were given a comprehensive examination that included measurement of many risk factors for falls. During follow-up participants were asked to record each day whether they had fallen; those reporting falls were asked about their footwear when they fell.</w:t>
      </w:r>
    </w:p>
    <w:p w14:paraId="67E06B29" w14:textId="77777777" w:rsidR="00453B5E" w:rsidRPr="00453B5E" w:rsidRDefault="00453B5E" w:rsidP="00453B5E">
      <w:pPr>
        <w:rPr>
          <w:rFonts w:ascii="Avenir Next LT Pro" w:hAnsi="Avenir Next LT Pro"/>
          <w:i/>
          <w:iCs/>
        </w:rPr>
      </w:pPr>
      <w:r w:rsidRPr="00453B5E">
        <w:rPr>
          <w:rFonts w:ascii="Avenir Next LT Pro" w:hAnsi="Avenir Next LT Pro"/>
          <w:i/>
          <w:iCs/>
        </w:rPr>
        <w:t>Results</w:t>
      </w:r>
    </w:p>
    <w:p w14:paraId="277BDF4F" w14:textId="77777777" w:rsidR="00453B5E" w:rsidRPr="00453B5E" w:rsidRDefault="00453B5E" w:rsidP="00453B5E">
      <w:pPr>
        <w:rPr>
          <w:rFonts w:ascii="Avenir Next LT Pro" w:hAnsi="Avenir Next LT Pro"/>
        </w:rPr>
      </w:pPr>
      <w:r w:rsidRPr="00453B5E">
        <w:rPr>
          <w:rFonts w:ascii="Avenir Next LT Pro" w:hAnsi="Avenir Next LT Pro"/>
        </w:rPr>
        <w:t>At the time of in-home falls, 51.9% of people were barefoot, wearing socks without shoes, or wearing slippers; 10.1% of people reported that their usual footwear was one of these types. Among those who fell in their own home, the adjusted odds ratio for a serious injury among those who were shoeless or wearing slippers compared to those who were wearing other shoes at the time of the fall was 2.27 (95% confidence interval 1.21–4.24).</w:t>
      </w:r>
    </w:p>
    <w:p w14:paraId="5632A440" w14:textId="77777777" w:rsidR="00453B5E" w:rsidRPr="00453B5E" w:rsidRDefault="00453B5E" w:rsidP="00453B5E">
      <w:pPr>
        <w:rPr>
          <w:rFonts w:ascii="Avenir Next LT Pro" w:hAnsi="Avenir Next LT Pro"/>
          <w:i/>
          <w:iCs/>
        </w:rPr>
      </w:pPr>
      <w:r w:rsidRPr="00453B5E">
        <w:rPr>
          <w:rFonts w:ascii="Avenir Next LT Pro" w:hAnsi="Avenir Next LT Pro"/>
          <w:i/>
          <w:iCs/>
        </w:rPr>
        <w:t>Conclusions</w:t>
      </w:r>
    </w:p>
    <w:p w14:paraId="6FD4212F" w14:textId="77777777" w:rsidR="00453B5E" w:rsidRPr="00453B5E" w:rsidRDefault="00453B5E" w:rsidP="00453B5E">
      <w:pPr>
        <w:rPr>
          <w:rFonts w:ascii="Avenir Next LT Pro" w:hAnsi="Avenir Next LT Pro"/>
        </w:rPr>
      </w:pPr>
      <w:r w:rsidRPr="00453B5E">
        <w:rPr>
          <w:rFonts w:ascii="Avenir Next LT Pro" w:hAnsi="Avenir Next LT Pro"/>
        </w:rPr>
        <w:t>It may be advisable for older individuals to wear shoes in their home whenever possible to minimize the risk of falling. Further research is needed to identify optimal footwear for falls prevention.</w:t>
      </w:r>
    </w:p>
    <w:p w14:paraId="461A1CDD" w14:textId="69720A3D" w:rsidR="00977716" w:rsidRDefault="00453B5E" w:rsidP="00FF0D6C">
      <w:pPr>
        <w:rPr>
          <w:rFonts w:ascii="Avenir Next LT Pro" w:hAnsi="Avenir Next LT Pro"/>
        </w:rPr>
      </w:pPr>
      <w:r w:rsidRPr="00453B5E">
        <w:rPr>
          <w:rFonts w:ascii="Avenir Next LT Pro" w:hAnsi="Avenir Next LT Pro"/>
          <w:b/>
          <w:bCs/>
        </w:rPr>
        <w:t>SOURCE:</w:t>
      </w:r>
      <w:r>
        <w:rPr>
          <w:rFonts w:ascii="Avenir Next LT Pro" w:hAnsi="Avenir Next LT Pro"/>
        </w:rPr>
        <w:t xml:space="preserve">  </w:t>
      </w:r>
      <w:hyperlink r:id="rId11" w:history="1">
        <w:r w:rsidRPr="00881AA2">
          <w:rPr>
            <w:rStyle w:val="Hyperlink"/>
            <w:rFonts w:ascii="Avenir Next LT Pro" w:hAnsi="Avenir Next LT Pro"/>
          </w:rPr>
          <w:t>https://www.ncbi.nlm.nih.gov/pmc/articles/PMC3250347/</w:t>
        </w:r>
      </w:hyperlink>
    </w:p>
    <w:p w14:paraId="0C6D7EAA" w14:textId="77777777" w:rsidR="00A23319" w:rsidRDefault="00A23319" w:rsidP="00A23319">
      <w:pPr>
        <w:rPr>
          <w:rFonts w:ascii="Avenir Next LT Pro" w:hAnsi="Avenir Next LT Pro"/>
        </w:rPr>
      </w:pPr>
    </w:p>
    <w:p w14:paraId="3DB6E9ED" w14:textId="77777777" w:rsidR="00A23319" w:rsidRDefault="00A23319" w:rsidP="00A23319">
      <w:pPr>
        <w:rPr>
          <w:rFonts w:ascii="Avenir Next LT Pro" w:hAnsi="Avenir Next LT Pro"/>
        </w:rPr>
      </w:pPr>
    </w:p>
    <w:p w14:paraId="7CB73F70" w14:textId="77777777" w:rsidR="00A23319" w:rsidRDefault="00A23319" w:rsidP="00A23319">
      <w:pPr>
        <w:rPr>
          <w:rFonts w:ascii="Avenir Next LT Pro" w:hAnsi="Avenir Next LT Pro"/>
        </w:rPr>
      </w:pPr>
    </w:p>
    <w:p w14:paraId="15848D7B" w14:textId="77777777" w:rsidR="00A23319" w:rsidRDefault="00A23319" w:rsidP="00A23319">
      <w:pPr>
        <w:rPr>
          <w:rFonts w:ascii="Avenir Next LT Pro" w:hAnsi="Avenir Next LT Pro"/>
        </w:rPr>
      </w:pPr>
    </w:p>
    <w:p w14:paraId="08242ADF" w14:textId="77777777" w:rsidR="00A23319" w:rsidRDefault="00A23319" w:rsidP="00A23319">
      <w:pPr>
        <w:rPr>
          <w:rFonts w:ascii="Avenir Next LT Pro" w:hAnsi="Avenir Next LT Pro"/>
        </w:rPr>
      </w:pPr>
    </w:p>
    <w:p w14:paraId="42FD3316" w14:textId="77777777" w:rsidR="00A23319" w:rsidRDefault="00A23319" w:rsidP="00A23319">
      <w:pPr>
        <w:rPr>
          <w:rFonts w:ascii="Avenir Next LT Pro" w:hAnsi="Avenir Next LT Pro"/>
        </w:rPr>
      </w:pPr>
    </w:p>
    <w:p w14:paraId="6C469EAA" w14:textId="77777777" w:rsidR="00A23319" w:rsidRDefault="00A23319" w:rsidP="00A23319">
      <w:pPr>
        <w:rPr>
          <w:rFonts w:ascii="Avenir Next LT Pro" w:hAnsi="Avenir Next LT Pro"/>
        </w:rPr>
      </w:pPr>
    </w:p>
    <w:p w14:paraId="36A6ED33" w14:textId="77777777" w:rsidR="00A23319" w:rsidRDefault="00A23319" w:rsidP="00A23319">
      <w:pPr>
        <w:rPr>
          <w:rFonts w:ascii="Avenir Next LT Pro" w:hAnsi="Avenir Next LT Pro"/>
        </w:rPr>
      </w:pPr>
    </w:p>
    <w:p w14:paraId="75CDFCDE" w14:textId="77777777" w:rsidR="00A23319" w:rsidRDefault="00A23319" w:rsidP="00A23319">
      <w:pPr>
        <w:rPr>
          <w:rFonts w:ascii="Avenir Next LT Pro" w:hAnsi="Avenir Next LT Pro"/>
        </w:rPr>
      </w:pPr>
    </w:p>
    <w:p w14:paraId="6F2009D6" w14:textId="77777777" w:rsidR="00A23319" w:rsidRDefault="00A23319" w:rsidP="00A23319">
      <w:pPr>
        <w:rPr>
          <w:rFonts w:ascii="Avenir Next LT Pro" w:hAnsi="Avenir Next LT Pro"/>
        </w:rPr>
      </w:pPr>
    </w:p>
    <w:p w14:paraId="468C6E8F" w14:textId="77777777" w:rsidR="00A23319" w:rsidRDefault="00A23319" w:rsidP="00A23319">
      <w:pPr>
        <w:rPr>
          <w:rFonts w:ascii="Avenir Next LT Pro" w:hAnsi="Avenir Next LT Pro"/>
        </w:rPr>
      </w:pPr>
    </w:p>
    <w:p w14:paraId="33953E0B" w14:textId="77777777" w:rsidR="00A23319" w:rsidRDefault="00A23319" w:rsidP="00A23319">
      <w:pPr>
        <w:rPr>
          <w:rFonts w:ascii="Avenir Next LT Pro" w:hAnsi="Avenir Next LT Pro"/>
        </w:rPr>
      </w:pPr>
    </w:p>
    <w:p w14:paraId="05BAA5E0" w14:textId="77777777" w:rsidR="00A23319" w:rsidRDefault="00A23319" w:rsidP="00A23319">
      <w:pPr>
        <w:rPr>
          <w:rFonts w:ascii="Avenir Next LT Pro" w:hAnsi="Avenir Next LT Pro"/>
        </w:rPr>
      </w:pPr>
    </w:p>
    <w:p w14:paraId="42451D47" w14:textId="77777777" w:rsidR="00A23319" w:rsidRDefault="00A23319" w:rsidP="00A23319">
      <w:pPr>
        <w:rPr>
          <w:rFonts w:ascii="Avenir Next LT Pro" w:hAnsi="Avenir Next LT Pro"/>
        </w:rPr>
      </w:pPr>
    </w:p>
    <w:p w14:paraId="02B6D227" w14:textId="647A48BB" w:rsidR="00A23319" w:rsidRPr="00A23319" w:rsidRDefault="00A23319" w:rsidP="00A23319">
      <w:pPr>
        <w:rPr>
          <w:rFonts w:ascii="Avenir Next LT Pro" w:hAnsi="Avenir Next LT Pro"/>
        </w:rPr>
      </w:pPr>
      <w:r w:rsidRPr="00A23319">
        <w:rPr>
          <w:rFonts w:ascii="Avenir Next LT Pro" w:hAnsi="Avenir Next LT Pro"/>
        </w:rPr>
        <w:lastRenderedPageBreak/>
        <w:t>Falling is dangerous, no matter what age you are! The effects can be severe and long-lasting, and lead to other problems. </w:t>
      </w:r>
    </w:p>
    <w:p w14:paraId="3AA8CAA1" w14:textId="77777777" w:rsidR="00A23319" w:rsidRPr="00A23319" w:rsidRDefault="00A23319" w:rsidP="00A23319">
      <w:pPr>
        <w:rPr>
          <w:rFonts w:ascii="Avenir Next LT Pro" w:hAnsi="Avenir Next LT Pro"/>
        </w:rPr>
      </w:pPr>
      <w:r w:rsidRPr="00A23319">
        <w:rPr>
          <w:rFonts w:ascii="Avenir Next LT Pro" w:hAnsi="Avenir Next LT Pro"/>
        </w:rPr>
        <w:t>A dangerous fall </w:t>
      </w:r>
      <w:r w:rsidRPr="00A23319">
        <w:rPr>
          <w:rFonts w:ascii="Avenir Next LT Pro" w:hAnsi="Avenir Next LT Pro"/>
          <w:b/>
          <w:bCs/>
          <w:i/>
          <w:iCs/>
        </w:rPr>
        <w:t>doesn’t have to be from a height</w:t>
      </w:r>
      <w:r w:rsidRPr="00A23319">
        <w:rPr>
          <w:rFonts w:ascii="Avenir Next LT Pro" w:hAnsi="Avenir Next LT Pro"/>
        </w:rPr>
        <w:t>, especially for an elderly person. Simply tripping and falling from normal, walking height can have disastrous effects for an older person. </w:t>
      </w:r>
    </w:p>
    <w:p w14:paraId="78725FA0" w14:textId="77777777" w:rsidR="00A23319" w:rsidRPr="00A23319" w:rsidRDefault="00A23319" w:rsidP="00A23319">
      <w:pPr>
        <w:rPr>
          <w:rFonts w:ascii="Avenir Next LT Pro" w:hAnsi="Avenir Next LT Pro"/>
        </w:rPr>
      </w:pPr>
      <w:r w:rsidRPr="00A23319">
        <w:rPr>
          <w:rFonts w:ascii="Avenir Next LT Pro" w:hAnsi="Avenir Next LT Pro"/>
        </w:rPr>
        <w:t>If you’re looking for a way to help your elderly loved one stay safe, choosing specific shoes for elderly to prevent falls can make a huge difference. </w:t>
      </w:r>
    </w:p>
    <w:p w14:paraId="56CB6580" w14:textId="4782A7CE" w:rsidR="00A23319" w:rsidRPr="00A23319" w:rsidRDefault="00A23319" w:rsidP="00A23319">
      <w:pPr>
        <w:rPr>
          <w:rFonts w:ascii="Avenir Next LT Pro" w:hAnsi="Avenir Next LT Pro"/>
        </w:rPr>
      </w:pPr>
      <w:r w:rsidRPr="00A23319">
        <w:rPr>
          <w:rFonts w:ascii="Avenir Next LT Pro" w:hAnsi="Avenir Next LT Pro"/>
        </w:rPr>
        <w:drawing>
          <wp:inline distT="0" distB="0" distL="0" distR="0" wp14:anchorId="395F8F59" wp14:editId="6E78C2D9">
            <wp:extent cx="3817620" cy="255017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523" cy="2566137"/>
                    </a:xfrm>
                    <a:prstGeom prst="rect">
                      <a:avLst/>
                    </a:prstGeom>
                    <a:noFill/>
                    <a:ln>
                      <a:noFill/>
                    </a:ln>
                  </pic:spPr>
                </pic:pic>
              </a:graphicData>
            </a:graphic>
          </wp:inline>
        </w:drawing>
      </w:r>
    </w:p>
    <w:p w14:paraId="5401BA63" w14:textId="77777777" w:rsidR="00A23319" w:rsidRPr="00A23319" w:rsidRDefault="00A23319" w:rsidP="00A23319">
      <w:pPr>
        <w:rPr>
          <w:rFonts w:ascii="Avenir Next LT Pro" w:hAnsi="Avenir Next LT Pro"/>
        </w:rPr>
      </w:pPr>
      <w:r w:rsidRPr="00A23319">
        <w:rPr>
          <w:rFonts w:ascii="Avenir Next LT Pro" w:hAnsi="Avenir Next LT Pro"/>
          <w:b/>
          <w:bCs/>
        </w:rPr>
        <w:t>Elderly Falls Statistics </w:t>
      </w:r>
    </w:p>
    <w:p w14:paraId="61584E77" w14:textId="77777777" w:rsidR="00A23319" w:rsidRPr="00A23319" w:rsidRDefault="00A23319" w:rsidP="00A23319">
      <w:pPr>
        <w:rPr>
          <w:rFonts w:ascii="Avenir Next LT Pro" w:hAnsi="Avenir Next LT Pro"/>
        </w:rPr>
      </w:pPr>
      <w:r w:rsidRPr="00A23319">
        <w:rPr>
          <w:rFonts w:ascii="Avenir Next LT Pro" w:hAnsi="Avenir Next LT Pro"/>
        </w:rPr>
        <w:t>The CDC provides data on falls, and although some of their data is as old as from 2016, the statistics are still pretty scary. </w:t>
      </w:r>
      <w:r w:rsidRPr="00A23319">
        <w:rPr>
          <w:rFonts w:ascii="Avenir Next LT Pro" w:hAnsi="Avenir Next LT Pro"/>
        </w:rPr>
        <w:br/>
        <w:t>Here’s some falls information you may not be aware of:</w:t>
      </w:r>
    </w:p>
    <w:p w14:paraId="13C717A8" w14:textId="77777777" w:rsidR="00A23319" w:rsidRPr="00A23319" w:rsidRDefault="00A23319" w:rsidP="00A23319">
      <w:pPr>
        <w:numPr>
          <w:ilvl w:val="0"/>
          <w:numId w:val="2"/>
        </w:numPr>
        <w:rPr>
          <w:rFonts w:ascii="Avenir Next LT Pro" w:hAnsi="Avenir Next LT Pro"/>
        </w:rPr>
      </w:pPr>
      <w:r w:rsidRPr="00A23319">
        <w:rPr>
          <w:rFonts w:ascii="Avenir Next LT Pro" w:hAnsi="Avenir Next LT Pro"/>
        </w:rPr>
        <w:t>20% of falls cause </w:t>
      </w:r>
      <w:r w:rsidRPr="00A23319">
        <w:rPr>
          <w:rFonts w:ascii="Avenir Next LT Pro" w:hAnsi="Avenir Next LT Pro"/>
          <w:b/>
          <w:bCs/>
        </w:rPr>
        <w:t>severe injury</w:t>
      </w:r>
      <w:r w:rsidRPr="00A23319">
        <w:rPr>
          <w:rFonts w:ascii="Avenir Next LT Pro" w:hAnsi="Avenir Next LT Pro"/>
        </w:rPr>
        <w:t> such as fractures or head injuries. </w:t>
      </w:r>
    </w:p>
    <w:p w14:paraId="57E33523" w14:textId="77777777" w:rsidR="00A23319" w:rsidRPr="00A23319" w:rsidRDefault="00A23319" w:rsidP="00A23319">
      <w:pPr>
        <w:numPr>
          <w:ilvl w:val="0"/>
          <w:numId w:val="2"/>
        </w:numPr>
        <w:rPr>
          <w:rFonts w:ascii="Avenir Next LT Pro" w:hAnsi="Avenir Next LT Pro"/>
        </w:rPr>
      </w:pPr>
      <w:r w:rsidRPr="00A23319">
        <w:rPr>
          <w:rFonts w:ascii="Avenir Next LT Pro" w:hAnsi="Avenir Next LT Pro"/>
        </w:rPr>
        <w:t>Almost </w:t>
      </w:r>
      <w:r w:rsidRPr="00A23319">
        <w:rPr>
          <w:rFonts w:ascii="Avenir Next LT Pro" w:hAnsi="Avenir Next LT Pro"/>
          <w:b/>
          <w:bCs/>
        </w:rPr>
        <w:t>all hip fractures</w:t>
      </w:r>
      <w:r w:rsidRPr="00A23319">
        <w:rPr>
          <w:rFonts w:ascii="Avenir Next LT Pro" w:hAnsi="Avenir Next LT Pro"/>
        </w:rPr>
        <w:t> are caused by falling. </w:t>
      </w:r>
    </w:p>
    <w:p w14:paraId="427A66E4" w14:textId="77777777" w:rsidR="00A23319" w:rsidRPr="00A23319" w:rsidRDefault="00A23319" w:rsidP="00A23319">
      <w:pPr>
        <w:numPr>
          <w:ilvl w:val="0"/>
          <w:numId w:val="2"/>
        </w:numPr>
        <w:rPr>
          <w:rFonts w:ascii="Avenir Next LT Pro" w:hAnsi="Avenir Next LT Pro"/>
        </w:rPr>
      </w:pPr>
      <w:r w:rsidRPr="00A23319">
        <w:rPr>
          <w:rFonts w:ascii="Avenir Next LT Pro" w:hAnsi="Avenir Next LT Pro"/>
        </w:rPr>
        <w:t>More than 25% of elderly people fall </w:t>
      </w:r>
      <w:r w:rsidRPr="00A23319">
        <w:rPr>
          <w:rFonts w:ascii="Avenir Next LT Pro" w:hAnsi="Avenir Next LT Pro"/>
          <w:b/>
          <w:bCs/>
        </w:rPr>
        <w:t>every year</w:t>
      </w:r>
      <w:r w:rsidRPr="00A23319">
        <w:rPr>
          <w:rFonts w:ascii="Avenir Next LT Pro" w:hAnsi="Avenir Next LT Pro"/>
        </w:rPr>
        <w:t>. </w:t>
      </w:r>
    </w:p>
    <w:p w14:paraId="6CCA173C" w14:textId="77777777" w:rsidR="00A23319" w:rsidRPr="00A23319" w:rsidRDefault="00A23319" w:rsidP="00A23319">
      <w:pPr>
        <w:numPr>
          <w:ilvl w:val="0"/>
          <w:numId w:val="2"/>
        </w:numPr>
        <w:rPr>
          <w:rFonts w:ascii="Avenir Next LT Pro" w:hAnsi="Avenir Next LT Pro"/>
        </w:rPr>
      </w:pPr>
      <w:r w:rsidRPr="00A23319">
        <w:rPr>
          <w:rFonts w:ascii="Avenir Next LT Pro" w:hAnsi="Avenir Next LT Pro"/>
        </w:rPr>
        <w:t>Falling once </w:t>
      </w:r>
      <w:r w:rsidRPr="00A23319">
        <w:rPr>
          <w:rFonts w:ascii="Avenir Next LT Pro" w:hAnsi="Avenir Next LT Pro"/>
          <w:b/>
          <w:bCs/>
        </w:rPr>
        <w:t>doubles the chance</w:t>
      </w:r>
      <w:r w:rsidRPr="00A23319">
        <w:rPr>
          <w:rFonts w:ascii="Avenir Next LT Pro" w:hAnsi="Avenir Next LT Pro"/>
        </w:rPr>
        <w:t> of falling again! </w:t>
      </w:r>
    </w:p>
    <w:p w14:paraId="1FEA53E8" w14:textId="77777777" w:rsidR="00A23319" w:rsidRPr="00A23319" w:rsidRDefault="00A23319" w:rsidP="00A23319">
      <w:pPr>
        <w:rPr>
          <w:rFonts w:ascii="Avenir Next LT Pro" w:hAnsi="Avenir Next LT Pro"/>
        </w:rPr>
      </w:pPr>
      <w:r w:rsidRPr="00A23319">
        <w:rPr>
          <w:rFonts w:ascii="Avenir Next LT Pro" w:hAnsi="Avenir Next LT Pro"/>
        </w:rPr>
        <w:t>Although these stats may be a little outdated, they’re scary enough to help us understand why falls are so dangerous and why we need to do our best to help  </w:t>
      </w:r>
      <w:hyperlink r:id="rId13" w:history="1">
        <w:r w:rsidRPr="00A23319">
          <w:rPr>
            <w:rStyle w:val="Hyperlink"/>
            <w:rFonts w:ascii="Avenir Next LT Pro" w:hAnsi="Avenir Next LT Pro"/>
          </w:rPr>
          <w:t>prevent them</w:t>
        </w:r>
      </w:hyperlink>
      <w:r w:rsidRPr="00A23319">
        <w:rPr>
          <w:rFonts w:ascii="Avenir Next LT Pro" w:hAnsi="Avenir Next LT Pro"/>
        </w:rPr>
        <w:t>. </w:t>
      </w:r>
    </w:p>
    <w:p w14:paraId="3F74DD31" w14:textId="77777777" w:rsidR="00A23319" w:rsidRDefault="00A23319" w:rsidP="00A23319">
      <w:pPr>
        <w:rPr>
          <w:rFonts w:ascii="Avenir Next LT Pro" w:hAnsi="Avenir Next LT Pro"/>
          <w:b/>
          <w:bCs/>
        </w:rPr>
      </w:pPr>
    </w:p>
    <w:p w14:paraId="7BA1AF8A" w14:textId="359C123F" w:rsidR="00A23319" w:rsidRPr="00A23319" w:rsidRDefault="00A23319" w:rsidP="00A23319">
      <w:pPr>
        <w:rPr>
          <w:rFonts w:ascii="Avenir Next LT Pro" w:hAnsi="Avenir Next LT Pro"/>
        </w:rPr>
      </w:pPr>
      <w:r w:rsidRPr="00A23319">
        <w:rPr>
          <w:rFonts w:ascii="Avenir Next LT Pro" w:hAnsi="Avenir Next LT Pro"/>
          <w:b/>
          <w:bCs/>
        </w:rPr>
        <w:t>We have broken them down into 3 categories:</w:t>
      </w:r>
    </w:p>
    <w:p w14:paraId="04D82D2F" w14:textId="77777777" w:rsidR="00A23319" w:rsidRPr="00A23319" w:rsidRDefault="00A23319" w:rsidP="00A23319">
      <w:pPr>
        <w:rPr>
          <w:rFonts w:ascii="Avenir Next LT Pro" w:hAnsi="Avenir Next LT Pro"/>
        </w:rPr>
      </w:pPr>
      <w:r w:rsidRPr="00A23319">
        <w:rPr>
          <w:rFonts w:ascii="Avenir Next LT Pro" w:hAnsi="Avenir Next LT Pro"/>
        </w:rPr>
        <w:t>Best Slip-Resistant Walking Shoes</w:t>
      </w:r>
    </w:p>
    <w:p w14:paraId="28B03FAB" w14:textId="29D803AE" w:rsidR="00A23319" w:rsidRPr="00A23319" w:rsidRDefault="00A23319" w:rsidP="00A23319">
      <w:pPr>
        <w:rPr>
          <w:rFonts w:ascii="Avenir Next LT Pro" w:hAnsi="Avenir Next LT Pro"/>
        </w:rPr>
      </w:pPr>
      <w:r w:rsidRPr="00A23319">
        <w:rPr>
          <w:rFonts w:ascii="Avenir Next LT Pro" w:hAnsi="Avenir Next LT Pro"/>
        </w:rPr>
        <w:drawing>
          <wp:inline distT="0" distB="0" distL="0" distR="0" wp14:anchorId="1EB05369" wp14:editId="796EE375">
            <wp:extent cx="76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23319">
        <w:rPr>
          <w:rFonts w:ascii="Avenir Next LT Pro" w:hAnsi="Avenir Next LT Pro"/>
        </w:rPr>
        <w:t>Best Multi-Purpose Slip-Resistant Shoes for Indoor &amp; Outdoor Use</w:t>
      </w:r>
    </w:p>
    <w:p w14:paraId="3BC02EB5" w14:textId="7E17FDC5" w:rsidR="00453B5E" w:rsidRDefault="00A23319" w:rsidP="00FF0D6C">
      <w:pPr>
        <w:rPr>
          <w:rFonts w:ascii="Avenir Next LT Pro" w:hAnsi="Avenir Next LT Pro"/>
        </w:rPr>
      </w:pPr>
      <w:r w:rsidRPr="00A23319">
        <w:rPr>
          <w:rFonts w:ascii="Avenir Next LT Pro" w:hAnsi="Avenir Next LT Pro"/>
        </w:rPr>
        <w:t>Best Slip-On Shoes</w:t>
      </w:r>
    </w:p>
    <w:p w14:paraId="796F572A" w14:textId="32FA6D48" w:rsidR="00172DFD" w:rsidRDefault="00172DFD" w:rsidP="00FF0D6C">
      <w:pPr>
        <w:rPr>
          <w:rFonts w:ascii="Avenir Next LT Pro" w:hAnsi="Avenir Next LT Pro"/>
        </w:rPr>
      </w:pPr>
      <w:r w:rsidRPr="00172DFD">
        <w:rPr>
          <w:rFonts w:ascii="Avenir Next LT Pro" w:hAnsi="Avenir Next LT Pro"/>
          <w:b/>
          <w:bCs/>
        </w:rPr>
        <w:t>SOURCE:</w:t>
      </w:r>
      <w:r>
        <w:rPr>
          <w:rFonts w:ascii="Avenir Next LT Pro" w:hAnsi="Avenir Next LT Pro"/>
        </w:rPr>
        <w:t xml:space="preserve">  </w:t>
      </w:r>
      <w:hyperlink r:id="rId15" w:history="1">
        <w:r w:rsidRPr="00881AA2">
          <w:rPr>
            <w:rStyle w:val="Hyperlink"/>
            <w:rFonts w:ascii="Avenir Next LT Pro" w:hAnsi="Avenir Next LT Pro"/>
          </w:rPr>
          <w:t>https://seniorcarecorner.com/shoes-for-elderly-to-prevent-falls</w:t>
        </w:r>
      </w:hyperlink>
    </w:p>
    <w:p w14:paraId="221023FD" w14:textId="77777777" w:rsidR="00172DFD" w:rsidRPr="00FF0D6C" w:rsidRDefault="00172DFD" w:rsidP="00FF0D6C">
      <w:pPr>
        <w:rPr>
          <w:rFonts w:ascii="Avenir Next LT Pro" w:hAnsi="Avenir Next LT Pro"/>
        </w:rPr>
      </w:pPr>
    </w:p>
    <w:sectPr w:rsidR="00172DFD" w:rsidRPr="00FF0D6C" w:rsidSect="00FF0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4801"/>
    <w:multiLevelType w:val="multilevel"/>
    <w:tmpl w:val="096A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363C4"/>
    <w:multiLevelType w:val="multilevel"/>
    <w:tmpl w:val="4CA0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C70470"/>
    <w:multiLevelType w:val="multilevel"/>
    <w:tmpl w:val="BFC0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24B8C"/>
    <w:multiLevelType w:val="multilevel"/>
    <w:tmpl w:val="DEC2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85B26"/>
    <w:multiLevelType w:val="multilevel"/>
    <w:tmpl w:val="2C8A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7928D4"/>
    <w:multiLevelType w:val="multilevel"/>
    <w:tmpl w:val="FCD0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6C"/>
    <w:rsid w:val="00172DFD"/>
    <w:rsid w:val="00453B5E"/>
    <w:rsid w:val="006C2E1F"/>
    <w:rsid w:val="00877836"/>
    <w:rsid w:val="00977716"/>
    <w:rsid w:val="00981D7C"/>
    <w:rsid w:val="00A23319"/>
    <w:rsid w:val="00A3418B"/>
    <w:rsid w:val="00FC0684"/>
    <w:rsid w:val="00FF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AE71"/>
  <w15:chartTrackingRefBased/>
  <w15:docId w15:val="{637ECDAA-EA51-44DE-B93A-CFBA0473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D6C"/>
    <w:rPr>
      <w:color w:val="0563C1" w:themeColor="hyperlink"/>
      <w:u w:val="single"/>
    </w:rPr>
  </w:style>
  <w:style w:type="character" w:styleId="UnresolvedMention">
    <w:name w:val="Unresolved Mention"/>
    <w:basedOn w:val="DefaultParagraphFont"/>
    <w:uiPriority w:val="99"/>
    <w:semiHidden/>
    <w:unhideWhenUsed/>
    <w:rsid w:val="00FF0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1807">
      <w:bodyDiv w:val="1"/>
      <w:marLeft w:val="0"/>
      <w:marRight w:val="0"/>
      <w:marTop w:val="0"/>
      <w:marBottom w:val="0"/>
      <w:divBdr>
        <w:top w:val="none" w:sz="0" w:space="0" w:color="auto"/>
        <w:left w:val="none" w:sz="0" w:space="0" w:color="auto"/>
        <w:bottom w:val="none" w:sz="0" w:space="0" w:color="auto"/>
        <w:right w:val="none" w:sz="0" w:space="0" w:color="auto"/>
      </w:divBdr>
    </w:div>
    <w:div w:id="735130690">
      <w:bodyDiv w:val="1"/>
      <w:marLeft w:val="0"/>
      <w:marRight w:val="0"/>
      <w:marTop w:val="0"/>
      <w:marBottom w:val="0"/>
      <w:divBdr>
        <w:top w:val="none" w:sz="0" w:space="0" w:color="auto"/>
        <w:left w:val="none" w:sz="0" w:space="0" w:color="auto"/>
        <w:bottom w:val="none" w:sz="0" w:space="0" w:color="auto"/>
        <w:right w:val="none" w:sz="0" w:space="0" w:color="auto"/>
      </w:divBdr>
    </w:div>
    <w:div w:id="773355768">
      <w:bodyDiv w:val="1"/>
      <w:marLeft w:val="0"/>
      <w:marRight w:val="0"/>
      <w:marTop w:val="0"/>
      <w:marBottom w:val="0"/>
      <w:divBdr>
        <w:top w:val="none" w:sz="0" w:space="0" w:color="auto"/>
        <w:left w:val="none" w:sz="0" w:space="0" w:color="auto"/>
        <w:bottom w:val="none" w:sz="0" w:space="0" w:color="auto"/>
        <w:right w:val="none" w:sz="0" w:space="0" w:color="auto"/>
      </w:divBdr>
    </w:div>
    <w:div w:id="1153106960">
      <w:bodyDiv w:val="1"/>
      <w:marLeft w:val="0"/>
      <w:marRight w:val="0"/>
      <w:marTop w:val="0"/>
      <w:marBottom w:val="0"/>
      <w:divBdr>
        <w:top w:val="none" w:sz="0" w:space="0" w:color="auto"/>
        <w:left w:val="none" w:sz="0" w:space="0" w:color="auto"/>
        <w:bottom w:val="none" w:sz="0" w:space="0" w:color="auto"/>
        <w:right w:val="none" w:sz="0" w:space="0" w:color="auto"/>
      </w:divBdr>
      <w:divsChild>
        <w:div w:id="1493907580">
          <w:marLeft w:val="0"/>
          <w:marRight w:val="0"/>
          <w:marTop w:val="0"/>
          <w:marBottom w:val="0"/>
          <w:divBdr>
            <w:top w:val="none" w:sz="0" w:space="0" w:color="auto"/>
            <w:left w:val="none" w:sz="0" w:space="0" w:color="auto"/>
            <w:bottom w:val="none" w:sz="0" w:space="0" w:color="auto"/>
            <w:right w:val="none" w:sz="0" w:space="0" w:color="auto"/>
          </w:divBdr>
          <w:divsChild>
            <w:div w:id="482551296">
              <w:marLeft w:val="0"/>
              <w:marRight w:val="0"/>
              <w:marTop w:val="0"/>
              <w:marBottom w:val="0"/>
              <w:divBdr>
                <w:top w:val="none" w:sz="0" w:space="0" w:color="auto"/>
                <w:left w:val="none" w:sz="0" w:space="0" w:color="auto"/>
                <w:bottom w:val="none" w:sz="0" w:space="0" w:color="auto"/>
                <w:right w:val="none" w:sz="0" w:space="0" w:color="auto"/>
              </w:divBdr>
              <w:divsChild>
                <w:div w:id="1912160068">
                  <w:marLeft w:val="0"/>
                  <w:marRight w:val="0"/>
                  <w:marTop w:val="0"/>
                  <w:marBottom w:val="0"/>
                  <w:divBdr>
                    <w:top w:val="none" w:sz="0" w:space="0" w:color="auto"/>
                    <w:left w:val="none" w:sz="0" w:space="0" w:color="auto"/>
                    <w:bottom w:val="none" w:sz="0" w:space="0" w:color="auto"/>
                    <w:right w:val="none" w:sz="0" w:space="0" w:color="auto"/>
                  </w:divBdr>
                  <w:divsChild>
                    <w:div w:id="703755406">
                      <w:marLeft w:val="0"/>
                      <w:marRight w:val="0"/>
                      <w:marTop w:val="0"/>
                      <w:marBottom w:val="300"/>
                      <w:divBdr>
                        <w:top w:val="none" w:sz="0" w:space="0" w:color="auto"/>
                        <w:left w:val="none" w:sz="0" w:space="0" w:color="auto"/>
                        <w:bottom w:val="none" w:sz="0" w:space="0" w:color="auto"/>
                        <w:right w:val="none" w:sz="0" w:space="0" w:color="auto"/>
                      </w:divBdr>
                      <w:divsChild>
                        <w:div w:id="935097360">
                          <w:marLeft w:val="0"/>
                          <w:marRight w:val="0"/>
                          <w:marTop w:val="0"/>
                          <w:marBottom w:val="0"/>
                          <w:divBdr>
                            <w:top w:val="none" w:sz="0" w:space="0" w:color="auto"/>
                            <w:left w:val="none" w:sz="0" w:space="0" w:color="auto"/>
                            <w:bottom w:val="none" w:sz="0" w:space="0" w:color="auto"/>
                            <w:right w:val="none" w:sz="0" w:space="0" w:color="auto"/>
                          </w:divBdr>
                        </w:div>
                      </w:divsChild>
                    </w:div>
                    <w:div w:id="534774948">
                      <w:marLeft w:val="0"/>
                      <w:marRight w:val="0"/>
                      <w:marTop w:val="0"/>
                      <w:marBottom w:val="300"/>
                      <w:divBdr>
                        <w:top w:val="none" w:sz="0" w:space="0" w:color="auto"/>
                        <w:left w:val="none" w:sz="0" w:space="0" w:color="auto"/>
                        <w:bottom w:val="none" w:sz="0" w:space="0" w:color="auto"/>
                        <w:right w:val="none" w:sz="0" w:space="0" w:color="auto"/>
                      </w:divBdr>
                      <w:divsChild>
                        <w:div w:id="1536040749">
                          <w:marLeft w:val="0"/>
                          <w:marRight w:val="0"/>
                          <w:marTop w:val="0"/>
                          <w:marBottom w:val="0"/>
                          <w:divBdr>
                            <w:top w:val="none" w:sz="0" w:space="0" w:color="auto"/>
                            <w:left w:val="none" w:sz="0" w:space="0" w:color="auto"/>
                            <w:bottom w:val="none" w:sz="0" w:space="0" w:color="auto"/>
                            <w:right w:val="none" w:sz="0" w:space="0" w:color="auto"/>
                          </w:divBdr>
                          <w:divsChild>
                            <w:div w:id="5342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2781">
                      <w:marLeft w:val="0"/>
                      <w:marRight w:val="0"/>
                      <w:marTop w:val="0"/>
                      <w:marBottom w:val="0"/>
                      <w:divBdr>
                        <w:top w:val="none" w:sz="0" w:space="0" w:color="auto"/>
                        <w:left w:val="none" w:sz="0" w:space="0" w:color="auto"/>
                        <w:bottom w:val="none" w:sz="0" w:space="0" w:color="auto"/>
                        <w:right w:val="none" w:sz="0" w:space="0" w:color="auto"/>
                      </w:divBdr>
                      <w:divsChild>
                        <w:div w:id="12259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5898">
          <w:marLeft w:val="0"/>
          <w:marRight w:val="0"/>
          <w:marTop w:val="0"/>
          <w:marBottom w:val="0"/>
          <w:divBdr>
            <w:top w:val="none" w:sz="0" w:space="0" w:color="auto"/>
            <w:left w:val="none" w:sz="0" w:space="0" w:color="auto"/>
            <w:bottom w:val="none" w:sz="0" w:space="0" w:color="auto"/>
            <w:right w:val="none" w:sz="0" w:space="0" w:color="auto"/>
          </w:divBdr>
          <w:divsChild>
            <w:div w:id="2073692168">
              <w:marLeft w:val="0"/>
              <w:marRight w:val="0"/>
              <w:marTop w:val="0"/>
              <w:marBottom w:val="0"/>
              <w:divBdr>
                <w:top w:val="none" w:sz="0" w:space="0" w:color="auto"/>
                <w:left w:val="none" w:sz="0" w:space="0" w:color="auto"/>
                <w:bottom w:val="none" w:sz="0" w:space="0" w:color="auto"/>
                <w:right w:val="none" w:sz="0" w:space="0" w:color="auto"/>
              </w:divBdr>
              <w:divsChild>
                <w:div w:id="1937250466">
                  <w:marLeft w:val="0"/>
                  <w:marRight w:val="0"/>
                  <w:marTop w:val="0"/>
                  <w:marBottom w:val="0"/>
                  <w:divBdr>
                    <w:top w:val="none" w:sz="0" w:space="0" w:color="auto"/>
                    <w:left w:val="none" w:sz="0" w:space="0" w:color="auto"/>
                    <w:bottom w:val="none" w:sz="0" w:space="0" w:color="auto"/>
                    <w:right w:val="none" w:sz="0" w:space="0" w:color="auto"/>
                  </w:divBdr>
                  <w:divsChild>
                    <w:div w:id="1095130505">
                      <w:marLeft w:val="0"/>
                      <w:marRight w:val="0"/>
                      <w:marTop w:val="0"/>
                      <w:marBottom w:val="0"/>
                      <w:divBdr>
                        <w:top w:val="none" w:sz="0" w:space="0" w:color="auto"/>
                        <w:left w:val="none" w:sz="0" w:space="0" w:color="auto"/>
                        <w:bottom w:val="none" w:sz="0" w:space="0" w:color="auto"/>
                        <w:right w:val="none" w:sz="0" w:space="0" w:color="auto"/>
                      </w:divBdr>
                      <w:divsChild>
                        <w:div w:id="20852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7127">
          <w:marLeft w:val="0"/>
          <w:marRight w:val="0"/>
          <w:marTop w:val="0"/>
          <w:marBottom w:val="0"/>
          <w:divBdr>
            <w:top w:val="none" w:sz="0" w:space="0" w:color="auto"/>
            <w:left w:val="none" w:sz="0" w:space="0" w:color="auto"/>
            <w:bottom w:val="none" w:sz="0" w:space="0" w:color="auto"/>
            <w:right w:val="none" w:sz="0" w:space="0" w:color="auto"/>
          </w:divBdr>
          <w:divsChild>
            <w:div w:id="450124659">
              <w:marLeft w:val="0"/>
              <w:marRight w:val="0"/>
              <w:marTop w:val="0"/>
              <w:marBottom w:val="0"/>
              <w:divBdr>
                <w:top w:val="none" w:sz="0" w:space="0" w:color="auto"/>
                <w:left w:val="none" w:sz="0" w:space="0" w:color="auto"/>
                <w:bottom w:val="none" w:sz="0" w:space="0" w:color="auto"/>
                <w:right w:val="none" w:sz="0" w:space="0" w:color="auto"/>
              </w:divBdr>
              <w:divsChild>
                <w:div w:id="307319618">
                  <w:marLeft w:val="0"/>
                  <w:marRight w:val="0"/>
                  <w:marTop w:val="0"/>
                  <w:marBottom w:val="0"/>
                  <w:divBdr>
                    <w:top w:val="none" w:sz="0" w:space="0" w:color="auto"/>
                    <w:left w:val="none" w:sz="0" w:space="0" w:color="auto"/>
                    <w:bottom w:val="none" w:sz="0" w:space="0" w:color="auto"/>
                    <w:right w:val="none" w:sz="0" w:space="0" w:color="auto"/>
                  </w:divBdr>
                  <w:divsChild>
                    <w:div w:id="1650088340">
                      <w:marLeft w:val="0"/>
                      <w:marRight w:val="0"/>
                      <w:marTop w:val="0"/>
                      <w:marBottom w:val="0"/>
                      <w:divBdr>
                        <w:top w:val="none" w:sz="0" w:space="0" w:color="auto"/>
                        <w:left w:val="none" w:sz="0" w:space="0" w:color="auto"/>
                        <w:bottom w:val="none" w:sz="0" w:space="0" w:color="auto"/>
                        <w:right w:val="none" w:sz="0" w:space="0" w:color="auto"/>
                      </w:divBdr>
                      <w:divsChild>
                        <w:div w:id="578831768">
                          <w:marLeft w:val="0"/>
                          <w:marRight w:val="0"/>
                          <w:marTop w:val="0"/>
                          <w:marBottom w:val="0"/>
                          <w:divBdr>
                            <w:top w:val="none" w:sz="0" w:space="0" w:color="auto"/>
                            <w:left w:val="none" w:sz="0" w:space="0" w:color="auto"/>
                            <w:bottom w:val="none" w:sz="0" w:space="0" w:color="auto"/>
                            <w:right w:val="none" w:sz="0" w:space="0" w:color="auto"/>
                          </w:divBdr>
                          <w:divsChild>
                            <w:div w:id="1716075712">
                              <w:marLeft w:val="150"/>
                              <w:marRight w:val="435"/>
                              <w:marTop w:val="0"/>
                              <w:marBottom w:val="0"/>
                              <w:divBdr>
                                <w:top w:val="none" w:sz="0" w:space="0" w:color="auto"/>
                                <w:left w:val="none" w:sz="0" w:space="0" w:color="auto"/>
                                <w:bottom w:val="none" w:sz="0" w:space="0" w:color="auto"/>
                                <w:right w:val="none" w:sz="0" w:space="0" w:color="auto"/>
                              </w:divBdr>
                              <w:divsChild>
                                <w:div w:id="1797522513">
                                  <w:marLeft w:val="0"/>
                                  <w:marRight w:val="0"/>
                                  <w:marTop w:val="0"/>
                                  <w:marBottom w:val="225"/>
                                  <w:divBdr>
                                    <w:top w:val="none" w:sz="0" w:space="0" w:color="auto"/>
                                    <w:left w:val="none" w:sz="0" w:space="0" w:color="auto"/>
                                    <w:bottom w:val="none" w:sz="0" w:space="0" w:color="auto"/>
                                    <w:right w:val="none" w:sz="0" w:space="0" w:color="auto"/>
                                  </w:divBdr>
                                  <w:divsChild>
                                    <w:div w:id="977149586">
                                      <w:marLeft w:val="0"/>
                                      <w:marRight w:val="0"/>
                                      <w:marTop w:val="0"/>
                                      <w:marBottom w:val="0"/>
                                      <w:divBdr>
                                        <w:top w:val="none" w:sz="0" w:space="0" w:color="auto"/>
                                        <w:left w:val="none" w:sz="0" w:space="0" w:color="auto"/>
                                        <w:bottom w:val="none" w:sz="0" w:space="0" w:color="auto"/>
                                        <w:right w:val="none" w:sz="0" w:space="0" w:color="auto"/>
                                      </w:divBdr>
                                    </w:div>
                                  </w:divsChild>
                                </w:div>
                                <w:div w:id="1503011428">
                                  <w:marLeft w:val="0"/>
                                  <w:marRight w:val="0"/>
                                  <w:marTop w:val="0"/>
                                  <w:marBottom w:val="225"/>
                                  <w:divBdr>
                                    <w:top w:val="none" w:sz="0" w:space="0" w:color="auto"/>
                                    <w:left w:val="none" w:sz="0" w:space="0" w:color="auto"/>
                                    <w:bottom w:val="none" w:sz="0" w:space="0" w:color="auto"/>
                                    <w:right w:val="none" w:sz="0" w:space="0" w:color="auto"/>
                                  </w:divBdr>
                                  <w:divsChild>
                                    <w:div w:id="401948302">
                                      <w:marLeft w:val="0"/>
                                      <w:marRight w:val="0"/>
                                      <w:marTop w:val="1605"/>
                                      <w:marBottom w:val="0"/>
                                      <w:divBdr>
                                        <w:top w:val="none" w:sz="0" w:space="0" w:color="auto"/>
                                        <w:left w:val="none" w:sz="0" w:space="0" w:color="auto"/>
                                        <w:bottom w:val="none" w:sz="0" w:space="0" w:color="auto"/>
                                        <w:right w:val="none" w:sz="0" w:space="0" w:color="auto"/>
                                      </w:divBdr>
                                    </w:div>
                                  </w:divsChild>
                                </w:div>
                                <w:div w:id="342636257">
                                  <w:marLeft w:val="0"/>
                                  <w:marRight w:val="0"/>
                                  <w:marTop w:val="0"/>
                                  <w:marBottom w:val="0"/>
                                  <w:divBdr>
                                    <w:top w:val="none" w:sz="0" w:space="0" w:color="auto"/>
                                    <w:left w:val="none" w:sz="0" w:space="0" w:color="auto"/>
                                    <w:bottom w:val="none" w:sz="0" w:space="0" w:color="auto"/>
                                    <w:right w:val="none" w:sz="0" w:space="0" w:color="auto"/>
                                  </w:divBdr>
                                  <w:divsChild>
                                    <w:div w:id="1150562982">
                                      <w:marLeft w:val="225"/>
                                      <w:marRight w:val="225"/>
                                      <w:marTop w:val="0"/>
                                      <w:marBottom w:val="0"/>
                                      <w:divBdr>
                                        <w:top w:val="none" w:sz="0" w:space="0" w:color="auto"/>
                                        <w:left w:val="none" w:sz="0" w:space="0" w:color="auto"/>
                                        <w:bottom w:val="none" w:sz="0" w:space="0" w:color="auto"/>
                                        <w:right w:val="none" w:sz="0" w:space="0" w:color="auto"/>
                                      </w:divBdr>
                                      <w:divsChild>
                                        <w:div w:id="19730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7355">
                          <w:marLeft w:val="0"/>
                          <w:marRight w:val="0"/>
                          <w:marTop w:val="0"/>
                          <w:marBottom w:val="0"/>
                          <w:divBdr>
                            <w:top w:val="none" w:sz="0" w:space="0" w:color="auto"/>
                            <w:left w:val="none" w:sz="0" w:space="0" w:color="auto"/>
                            <w:bottom w:val="none" w:sz="0" w:space="0" w:color="auto"/>
                            <w:right w:val="none" w:sz="0" w:space="0" w:color="auto"/>
                          </w:divBdr>
                          <w:divsChild>
                            <w:div w:id="1635285039">
                              <w:marLeft w:val="150"/>
                              <w:marRight w:val="435"/>
                              <w:marTop w:val="0"/>
                              <w:marBottom w:val="0"/>
                              <w:divBdr>
                                <w:top w:val="none" w:sz="0" w:space="0" w:color="auto"/>
                                <w:left w:val="none" w:sz="0" w:space="0" w:color="auto"/>
                                <w:bottom w:val="none" w:sz="0" w:space="0" w:color="auto"/>
                                <w:right w:val="none" w:sz="0" w:space="0" w:color="auto"/>
                              </w:divBdr>
                              <w:divsChild>
                                <w:div w:id="34962970">
                                  <w:marLeft w:val="0"/>
                                  <w:marRight w:val="0"/>
                                  <w:marTop w:val="0"/>
                                  <w:marBottom w:val="225"/>
                                  <w:divBdr>
                                    <w:top w:val="none" w:sz="0" w:space="0" w:color="auto"/>
                                    <w:left w:val="none" w:sz="0" w:space="0" w:color="auto"/>
                                    <w:bottom w:val="none" w:sz="0" w:space="0" w:color="auto"/>
                                    <w:right w:val="none" w:sz="0" w:space="0" w:color="auto"/>
                                  </w:divBdr>
                                  <w:divsChild>
                                    <w:div w:id="1792826027">
                                      <w:marLeft w:val="60"/>
                                      <w:marRight w:val="60"/>
                                      <w:marTop w:val="60"/>
                                      <w:marBottom w:val="60"/>
                                      <w:divBdr>
                                        <w:top w:val="none" w:sz="0" w:space="0" w:color="auto"/>
                                        <w:left w:val="none" w:sz="0" w:space="0" w:color="auto"/>
                                        <w:bottom w:val="none" w:sz="0" w:space="0" w:color="auto"/>
                                        <w:right w:val="none" w:sz="0" w:space="0" w:color="auto"/>
                                      </w:divBdr>
                                    </w:div>
                                  </w:divsChild>
                                </w:div>
                                <w:div w:id="2106680656">
                                  <w:marLeft w:val="0"/>
                                  <w:marRight w:val="0"/>
                                  <w:marTop w:val="0"/>
                                  <w:marBottom w:val="225"/>
                                  <w:divBdr>
                                    <w:top w:val="none" w:sz="0" w:space="0" w:color="auto"/>
                                    <w:left w:val="none" w:sz="0" w:space="0" w:color="auto"/>
                                    <w:bottom w:val="none" w:sz="0" w:space="0" w:color="auto"/>
                                    <w:right w:val="none" w:sz="0" w:space="0" w:color="auto"/>
                                  </w:divBdr>
                                  <w:divsChild>
                                    <w:div w:id="1636988022">
                                      <w:marLeft w:val="0"/>
                                      <w:marRight w:val="0"/>
                                      <w:marTop w:val="1605"/>
                                      <w:marBottom w:val="0"/>
                                      <w:divBdr>
                                        <w:top w:val="none" w:sz="0" w:space="0" w:color="auto"/>
                                        <w:left w:val="none" w:sz="0" w:space="0" w:color="auto"/>
                                        <w:bottom w:val="none" w:sz="0" w:space="0" w:color="auto"/>
                                        <w:right w:val="none" w:sz="0" w:space="0" w:color="auto"/>
                                      </w:divBdr>
                                    </w:div>
                                  </w:divsChild>
                                </w:div>
                                <w:div w:id="52822896">
                                  <w:marLeft w:val="225"/>
                                  <w:marRight w:val="225"/>
                                  <w:marTop w:val="0"/>
                                  <w:marBottom w:val="0"/>
                                  <w:divBdr>
                                    <w:top w:val="none" w:sz="0" w:space="0" w:color="auto"/>
                                    <w:left w:val="none" w:sz="0" w:space="0" w:color="auto"/>
                                    <w:bottom w:val="none" w:sz="0" w:space="0" w:color="auto"/>
                                    <w:right w:val="none" w:sz="0" w:space="0" w:color="auto"/>
                                  </w:divBdr>
                                  <w:divsChild>
                                    <w:div w:id="16546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70144">
                          <w:marLeft w:val="0"/>
                          <w:marRight w:val="0"/>
                          <w:marTop w:val="0"/>
                          <w:marBottom w:val="0"/>
                          <w:divBdr>
                            <w:top w:val="none" w:sz="0" w:space="0" w:color="auto"/>
                            <w:left w:val="none" w:sz="0" w:space="0" w:color="auto"/>
                            <w:bottom w:val="none" w:sz="0" w:space="0" w:color="auto"/>
                            <w:right w:val="none" w:sz="0" w:space="0" w:color="auto"/>
                          </w:divBdr>
                          <w:divsChild>
                            <w:div w:id="2013945844">
                              <w:marLeft w:val="150"/>
                              <w:marRight w:val="435"/>
                              <w:marTop w:val="0"/>
                              <w:marBottom w:val="0"/>
                              <w:divBdr>
                                <w:top w:val="none" w:sz="0" w:space="0" w:color="auto"/>
                                <w:left w:val="none" w:sz="0" w:space="0" w:color="auto"/>
                                <w:bottom w:val="none" w:sz="0" w:space="0" w:color="auto"/>
                                <w:right w:val="none" w:sz="0" w:space="0" w:color="auto"/>
                              </w:divBdr>
                              <w:divsChild>
                                <w:div w:id="542451297">
                                  <w:marLeft w:val="0"/>
                                  <w:marRight w:val="0"/>
                                  <w:marTop w:val="0"/>
                                  <w:marBottom w:val="225"/>
                                  <w:divBdr>
                                    <w:top w:val="none" w:sz="0" w:space="0" w:color="auto"/>
                                    <w:left w:val="none" w:sz="0" w:space="0" w:color="auto"/>
                                    <w:bottom w:val="none" w:sz="0" w:space="0" w:color="auto"/>
                                    <w:right w:val="none" w:sz="0" w:space="0" w:color="auto"/>
                                  </w:divBdr>
                                  <w:divsChild>
                                    <w:div w:id="244071596">
                                      <w:marLeft w:val="0"/>
                                      <w:marRight w:val="0"/>
                                      <w:marTop w:val="0"/>
                                      <w:marBottom w:val="0"/>
                                      <w:divBdr>
                                        <w:top w:val="none" w:sz="0" w:space="0" w:color="auto"/>
                                        <w:left w:val="none" w:sz="0" w:space="0" w:color="auto"/>
                                        <w:bottom w:val="none" w:sz="0" w:space="0" w:color="auto"/>
                                        <w:right w:val="none" w:sz="0" w:space="0" w:color="auto"/>
                                      </w:divBdr>
                                    </w:div>
                                  </w:divsChild>
                                </w:div>
                                <w:div w:id="1237546696">
                                  <w:marLeft w:val="0"/>
                                  <w:marRight w:val="0"/>
                                  <w:marTop w:val="0"/>
                                  <w:marBottom w:val="225"/>
                                  <w:divBdr>
                                    <w:top w:val="none" w:sz="0" w:space="0" w:color="auto"/>
                                    <w:left w:val="none" w:sz="0" w:space="0" w:color="auto"/>
                                    <w:bottom w:val="none" w:sz="0" w:space="0" w:color="auto"/>
                                    <w:right w:val="none" w:sz="0" w:space="0" w:color="auto"/>
                                  </w:divBdr>
                                  <w:divsChild>
                                    <w:div w:id="2086144720">
                                      <w:marLeft w:val="0"/>
                                      <w:marRight w:val="0"/>
                                      <w:marTop w:val="0"/>
                                      <w:marBottom w:val="0"/>
                                      <w:divBdr>
                                        <w:top w:val="none" w:sz="0" w:space="0" w:color="auto"/>
                                        <w:left w:val="none" w:sz="0" w:space="0" w:color="auto"/>
                                        <w:bottom w:val="none" w:sz="0" w:space="0" w:color="auto"/>
                                        <w:right w:val="none" w:sz="0" w:space="0" w:color="auto"/>
                                      </w:divBdr>
                                    </w:div>
                                  </w:divsChild>
                                </w:div>
                                <w:div w:id="843520305">
                                  <w:marLeft w:val="0"/>
                                  <w:marRight w:val="0"/>
                                  <w:marTop w:val="0"/>
                                  <w:marBottom w:val="225"/>
                                  <w:divBdr>
                                    <w:top w:val="none" w:sz="0" w:space="0" w:color="auto"/>
                                    <w:left w:val="none" w:sz="0" w:space="0" w:color="auto"/>
                                    <w:bottom w:val="none" w:sz="0" w:space="0" w:color="auto"/>
                                    <w:right w:val="none" w:sz="0" w:space="0" w:color="auto"/>
                                  </w:divBdr>
                                  <w:divsChild>
                                    <w:div w:id="1071348079">
                                      <w:marLeft w:val="225"/>
                                      <w:marRight w:val="225"/>
                                      <w:marTop w:val="0"/>
                                      <w:marBottom w:val="0"/>
                                      <w:divBdr>
                                        <w:top w:val="none" w:sz="0" w:space="0" w:color="auto"/>
                                        <w:left w:val="none" w:sz="0" w:space="0" w:color="auto"/>
                                        <w:bottom w:val="none" w:sz="0" w:space="0" w:color="auto"/>
                                        <w:right w:val="none" w:sz="0" w:space="0" w:color="auto"/>
                                      </w:divBdr>
                                      <w:divsChild>
                                        <w:div w:id="363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90224">
          <w:marLeft w:val="0"/>
          <w:marRight w:val="0"/>
          <w:marTop w:val="0"/>
          <w:marBottom w:val="0"/>
          <w:divBdr>
            <w:top w:val="none" w:sz="0" w:space="0" w:color="auto"/>
            <w:left w:val="none" w:sz="0" w:space="0" w:color="auto"/>
            <w:bottom w:val="none" w:sz="0" w:space="0" w:color="auto"/>
            <w:right w:val="none" w:sz="0" w:space="0" w:color="auto"/>
          </w:divBdr>
          <w:divsChild>
            <w:div w:id="884877018">
              <w:marLeft w:val="0"/>
              <w:marRight w:val="0"/>
              <w:marTop w:val="0"/>
              <w:marBottom w:val="0"/>
              <w:divBdr>
                <w:top w:val="none" w:sz="0" w:space="0" w:color="auto"/>
                <w:left w:val="none" w:sz="0" w:space="0" w:color="auto"/>
                <w:bottom w:val="none" w:sz="0" w:space="0" w:color="auto"/>
                <w:right w:val="none" w:sz="0" w:space="0" w:color="auto"/>
              </w:divBdr>
              <w:divsChild>
                <w:div w:id="1960868694">
                  <w:marLeft w:val="0"/>
                  <w:marRight w:val="0"/>
                  <w:marTop w:val="0"/>
                  <w:marBottom w:val="0"/>
                  <w:divBdr>
                    <w:top w:val="none" w:sz="0" w:space="0" w:color="auto"/>
                    <w:left w:val="none" w:sz="0" w:space="0" w:color="auto"/>
                    <w:bottom w:val="none" w:sz="0" w:space="0" w:color="auto"/>
                    <w:right w:val="none" w:sz="0" w:space="0" w:color="auto"/>
                  </w:divBdr>
                  <w:divsChild>
                    <w:div w:id="1398044039">
                      <w:marLeft w:val="0"/>
                      <w:marRight w:val="0"/>
                      <w:marTop w:val="0"/>
                      <w:marBottom w:val="0"/>
                      <w:divBdr>
                        <w:top w:val="none" w:sz="0" w:space="0" w:color="auto"/>
                        <w:left w:val="none" w:sz="0" w:space="0" w:color="auto"/>
                        <w:bottom w:val="none" w:sz="0" w:space="0" w:color="auto"/>
                        <w:right w:val="none" w:sz="0" w:space="0" w:color="auto"/>
                      </w:divBdr>
                      <w:divsChild>
                        <w:div w:id="1185941864">
                          <w:marLeft w:val="0"/>
                          <w:marRight w:val="0"/>
                          <w:marTop w:val="0"/>
                          <w:marBottom w:val="0"/>
                          <w:divBdr>
                            <w:top w:val="none" w:sz="0" w:space="0" w:color="auto"/>
                            <w:left w:val="none" w:sz="0" w:space="0" w:color="auto"/>
                            <w:bottom w:val="none" w:sz="0" w:space="0" w:color="auto"/>
                            <w:right w:val="none" w:sz="0" w:space="0" w:color="auto"/>
                          </w:divBdr>
                          <w:divsChild>
                            <w:div w:id="1603948461">
                              <w:marLeft w:val="0"/>
                              <w:marRight w:val="0"/>
                              <w:marTop w:val="0"/>
                              <w:marBottom w:val="0"/>
                              <w:divBdr>
                                <w:top w:val="none" w:sz="0" w:space="0" w:color="auto"/>
                                <w:left w:val="none" w:sz="0" w:space="0" w:color="auto"/>
                                <w:bottom w:val="none" w:sz="0" w:space="0" w:color="auto"/>
                                <w:right w:val="none" w:sz="0" w:space="0" w:color="auto"/>
                              </w:divBdr>
                              <w:divsChild>
                                <w:div w:id="1108231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637670">
          <w:marLeft w:val="0"/>
          <w:marRight w:val="0"/>
          <w:marTop w:val="0"/>
          <w:marBottom w:val="0"/>
          <w:divBdr>
            <w:top w:val="none" w:sz="0" w:space="0" w:color="auto"/>
            <w:left w:val="none" w:sz="0" w:space="0" w:color="auto"/>
            <w:bottom w:val="none" w:sz="0" w:space="0" w:color="auto"/>
            <w:right w:val="none" w:sz="0" w:space="0" w:color="auto"/>
          </w:divBdr>
          <w:divsChild>
            <w:div w:id="1732534854">
              <w:marLeft w:val="0"/>
              <w:marRight w:val="0"/>
              <w:marTop w:val="0"/>
              <w:marBottom w:val="0"/>
              <w:divBdr>
                <w:top w:val="none" w:sz="0" w:space="0" w:color="auto"/>
                <w:left w:val="none" w:sz="0" w:space="0" w:color="auto"/>
                <w:bottom w:val="none" w:sz="0" w:space="0" w:color="auto"/>
                <w:right w:val="none" w:sz="0" w:space="0" w:color="auto"/>
              </w:divBdr>
              <w:divsChild>
                <w:div w:id="1226719055">
                  <w:marLeft w:val="0"/>
                  <w:marRight w:val="0"/>
                  <w:marTop w:val="0"/>
                  <w:marBottom w:val="0"/>
                  <w:divBdr>
                    <w:top w:val="none" w:sz="0" w:space="0" w:color="auto"/>
                    <w:left w:val="none" w:sz="0" w:space="0" w:color="auto"/>
                    <w:bottom w:val="none" w:sz="0" w:space="0" w:color="auto"/>
                    <w:right w:val="none" w:sz="0" w:space="0" w:color="auto"/>
                  </w:divBdr>
                  <w:divsChild>
                    <w:div w:id="1481389392">
                      <w:marLeft w:val="0"/>
                      <w:marRight w:val="0"/>
                      <w:marTop w:val="0"/>
                      <w:marBottom w:val="0"/>
                      <w:divBdr>
                        <w:top w:val="none" w:sz="0" w:space="0" w:color="auto"/>
                        <w:left w:val="none" w:sz="0" w:space="0" w:color="auto"/>
                        <w:bottom w:val="none" w:sz="0" w:space="0" w:color="auto"/>
                        <w:right w:val="none" w:sz="0" w:space="0" w:color="auto"/>
                      </w:divBdr>
                      <w:divsChild>
                        <w:div w:id="5229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89462">
          <w:marLeft w:val="0"/>
          <w:marRight w:val="0"/>
          <w:marTop w:val="0"/>
          <w:marBottom w:val="0"/>
          <w:divBdr>
            <w:top w:val="none" w:sz="0" w:space="0" w:color="auto"/>
            <w:left w:val="none" w:sz="0" w:space="0" w:color="auto"/>
            <w:bottom w:val="none" w:sz="0" w:space="0" w:color="auto"/>
            <w:right w:val="none" w:sz="0" w:space="0" w:color="auto"/>
          </w:divBdr>
          <w:divsChild>
            <w:div w:id="2441414">
              <w:marLeft w:val="0"/>
              <w:marRight w:val="0"/>
              <w:marTop w:val="0"/>
              <w:marBottom w:val="0"/>
              <w:divBdr>
                <w:top w:val="none" w:sz="0" w:space="0" w:color="auto"/>
                <w:left w:val="none" w:sz="0" w:space="0" w:color="auto"/>
                <w:bottom w:val="none" w:sz="0" w:space="0" w:color="auto"/>
                <w:right w:val="none" w:sz="0" w:space="0" w:color="auto"/>
              </w:divBdr>
              <w:divsChild>
                <w:div w:id="279531135">
                  <w:marLeft w:val="0"/>
                  <w:marRight w:val="0"/>
                  <w:marTop w:val="0"/>
                  <w:marBottom w:val="0"/>
                  <w:divBdr>
                    <w:top w:val="single" w:sz="6" w:space="15" w:color="DEDEDE"/>
                    <w:left w:val="single" w:sz="2" w:space="30" w:color="DEDEDE"/>
                    <w:bottom w:val="single" w:sz="2" w:space="30" w:color="DEDEDE"/>
                    <w:right w:val="single" w:sz="2" w:space="30" w:color="DEDEDE"/>
                  </w:divBdr>
                  <w:divsChild>
                    <w:div w:id="617298166">
                      <w:marLeft w:val="0"/>
                      <w:marRight w:val="0"/>
                      <w:marTop w:val="0"/>
                      <w:marBottom w:val="0"/>
                      <w:divBdr>
                        <w:top w:val="none" w:sz="0" w:space="0" w:color="auto"/>
                        <w:left w:val="none" w:sz="0" w:space="0" w:color="auto"/>
                        <w:bottom w:val="none" w:sz="0" w:space="0" w:color="auto"/>
                        <w:right w:val="none" w:sz="0" w:space="0" w:color="auto"/>
                      </w:divBdr>
                      <w:divsChild>
                        <w:div w:id="1094210050">
                          <w:marLeft w:val="0"/>
                          <w:marRight w:val="0"/>
                          <w:marTop w:val="0"/>
                          <w:marBottom w:val="0"/>
                          <w:divBdr>
                            <w:top w:val="none" w:sz="0" w:space="0" w:color="auto"/>
                            <w:left w:val="none" w:sz="0" w:space="0" w:color="auto"/>
                            <w:bottom w:val="none" w:sz="0" w:space="0" w:color="auto"/>
                            <w:right w:val="none" w:sz="0" w:space="0" w:color="auto"/>
                          </w:divBdr>
                          <w:divsChild>
                            <w:div w:id="175193651">
                              <w:marLeft w:val="0"/>
                              <w:marRight w:val="0"/>
                              <w:marTop w:val="0"/>
                              <w:marBottom w:val="0"/>
                              <w:divBdr>
                                <w:top w:val="none" w:sz="0" w:space="0" w:color="auto"/>
                                <w:left w:val="none" w:sz="0" w:space="0" w:color="auto"/>
                                <w:bottom w:val="none" w:sz="0" w:space="0" w:color="auto"/>
                                <w:right w:val="none" w:sz="0" w:space="0" w:color="auto"/>
                              </w:divBdr>
                              <w:divsChild>
                                <w:div w:id="2145344831">
                                  <w:marLeft w:val="0"/>
                                  <w:marRight w:val="0"/>
                                  <w:marTop w:val="0"/>
                                  <w:marBottom w:val="225"/>
                                  <w:divBdr>
                                    <w:top w:val="none" w:sz="0" w:space="0" w:color="auto"/>
                                    <w:left w:val="none" w:sz="0" w:space="0" w:color="auto"/>
                                    <w:bottom w:val="none" w:sz="0" w:space="0" w:color="auto"/>
                                    <w:right w:val="none" w:sz="0" w:space="0" w:color="auto"/>
                                  </w:divBdr>
                                </w:div>
                                <w:div w:id="2074888911">
                                  <w:marLeft w:val="0"/>
                                  <w:marRight w:val="0"/>
                                  <w:marTop w:val="0"/>
                                  <w:marBottom w:val="0"/>
                                  <w:divBdr>
                                    <w:top w:val="none" w:sz="0" w:space="0" w:color="auto"/>
                                    <w:left w:val="none" w:sz="0" w:space="0" w:color="auto"/>
                                    <w:bottom w:val="none" w:sz="0" w:space="0" w:color="auto"/>
                                    <w:right w:val="none" w:sz="0" w:space="0" w:color="auto"/>
                                  </w:divBdr>
                                  <w:divsChild>
                                    <w:div w:id="13768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4188">
                      <w:marLeft w:val="0"/>
                      <w:marRight w:val="0"/>
                      <w:marTop w:val="0"/>
                      <w:marBottom w:val="0"/>
                      <w:divBdr>
                        <w:top w:val="none" w:sz="0" w:space="0" w:color="auto"/>
                        <w:left w:val="none" w:sz="0" w:space="0" w:color="auto"/>
                        <w:bottom w:val="none" w:sz="0" w:space="0" w:color="auto"/>
                        <w:right w:val="none" w:sz="0" w:space="0" w:color="auto"/>
                      </w:divBdr>
                      <w:divsChild>
                        <w:div w:id="239220879">
                          <w:marLeft w:val="0"/>
                          <w:marRight w:val="0"/>
                          <w:marTop w:val="0"/>
                          <w:marBottom w:val="0"/>
                          <w:divBdr>
                            <w:top w:val="none" w:sz="0" w:space="0" w:color="auto"/>
                            <w:left w:val="none" w:sz="0" w:space="0" w:color="auto"/>
                            <w:bottom w:val="none" w:sz="0" w:space="0" w:color="auto"/>
                            <w:right w:val="none" w:sz="0" w:space="0" w:color="auto"/>
                          </w:divBdr>
                          <w:divsChild>
                            <w:div w:id="639188493">
                              <w:marLeft w:val="0"/>
                              <w:marRight w:val="300"/>
                              <w:marTop w:val="0"/>
                              <w:marBottom w:val="0"/>
                              <w:divBdr>
                                <w:top w:val="none" w:sz="0" w:space="0" w:color="auto"/>
                                <w:left w:val="none" w:sz="0" w:space="0" w:color="auto"/>
                                <w:bottom w:val="none" w:sz="0" w:space="0" w:color="auto"/>
                                <w:right w:val="none" w:sz="0" w:space="0" w:color="auto"/>
                              </w:divBdr>
                              <w:divsChild>
                                <w:div w:id="1615987869">
                                  <w:marLeft w:val="0"/>
                                  <w:marRight w:val="0"/>
                                  <w:marTop w:val="0"/>
                                  <w:marBottom w:val="0"/>
                                  <w:divBdr>
                                    <w:top w:val="none" w:sz="0" w:space="0" w:color="auto"/>
                                    <w:left w:val="none" w:sz="0" w:space="0" w:color="auto"/>
                                    <w:bottom w:val="none" w:sz="0" w:space="0" w:color="auto"/>
                                    <w:right w:val="none" w:sz="0" w:space="0" w:color="auto"/>
                                  </w:divBdr>
                                  <w:divsChild>
                                    <w:div w:id="1777938534">
                                      <w:marLeft w:val="0"/>
                                      <w:marRight w:val="0"/>
                                      <w:marTop w:val="0"/>
                                      <w:marBottom w:val="0"/>
                                      <w:divBdr>
                                        <w:top w:val="none" w:sz="0" w:space="0" w:color="auto"/>
                                        <w:left w:val="none" w:sz="0" w:space="0" w:color="auto"/>
                                        <w:bottom w:val="none" w:sz="0" w:space="0" w:color="auto"/>
                                        <w:right w:val="none" w:sz="0" w:space="0" w:color="auto"/>
                                      </w:divBdr>
                                      <w:divsChild>
                                        <w:div w:id="2126458095">
                                          <w:marLeft w:val="0"/>
                                          <w:marRight w:val="0"/>
                                          <w:marTop w:val="0"/>
                                          <w:marBottom w:val="0"/>
                                          <w:divBdr>
                                            <w:top w:val="none" w:sz="0" w:space="0" w:color="auto"/>
                                            <w:left w:val="none" w:sz="0" w:space="0" w:color="auto"/>
                                            <w:bottom w:val="none" w:sz="0" w:space="0" w:color="auto"/>
                                            <w:right w:val="none" w:sz="0" w:space="0" w:color="auto"/>
                                          </w:divBdr>
                                          <w:divsChild>
                                            <w:div w:id="100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8838">
                                  <w:marLeft w:val="0"/>
                                  <w:marRight w:val="0"/>
                                  <w:marTop w:val="0"/>
                                  <w:marBottom w:val="0"/>
                                  <w:divBdr>
                                    <w:top w:val="none" w:sz="0" w:space="0" w:color="auto"/>
                                    <w:left w:val="none" w:sz="0" w:space="0" w:color="auto"/>
                                    <w:bottom w:val="none" w:sz="0" w:space="0" w:color="auto"/>
                                    <w:right w:val="none" w:sz="0" w:space="0" w:color="auto"/>
                                  </w:divBdr>
                                  <w:divsChild>
                                    <w:div w:id="299042119">
                                      <w:marLeft w:val="0"/>
                                      <w:marRight w:val="0"/>
                                      <w:marTop w:val="0"/>
                                      <w:marBottom w:val="0"/>
                                      <w:divBdr>
                                        <w:top w:val="none" w:sz="0" w:space="0" w:color="auto"/>
                                        <w:left w:val="none" w:sz="0" w:space="0" w:color="auto"/>
                                        <w:bottom w:val="none" w:sz="0" w:space="0" w:color="auto"/>
                                        <w:right w:val="none" w:sz="0" w:space="0" w:color="auto"/>
                                      </w:divBdr>
                                      <w:divsChild>
                                        <w:div w:id="483939391">
                                          <w:marLeft w:val="0"/>
                                          <w:marRight w:val="0"/>
                                          <w:marTop w:val="0"/>
                                          <w:marBottom w:val="0"/>
                                          <w:divBdr>
                                            <w:top w:val="none" w:sz="0" w:space="0" w:color="auto"/>
                                            <w:left w:val="none" w:sz="0" w:space="0" w:color="auto"/>
                                            <w:bottom w:val="none" w:sz="0" w:space="0" w:color="auto"/>
                                            <w:right w:val="none" w:sz="0" w:space="0" w:color="auto"/>
                                          </w:divBdr>
                                          <w:divsChild>
                                            <w:div w:id="382948639">
                                              <w:marLeft w:val="0"/>
                                              <w:marRight w:val="0"/>
                                              <w:marTop w:val="0"/>
                                              <w:marBottom w:val="0"/>
                                              <w:divBdr>
                                                <w:top w:val="none" w:sz="0" w:space="0" w:color="auto"/>
                                                <w:left w:val="none" w:sz="0" w:space="0" w:color="auto"/>
                                                <w:bottom w:val="none" w:sz="0" w:space="0" w:color="auto"/>
                                                <w:right w:val="none" w:sz="0" w:space="0" w:color="auto"/>
                                              </w:divBdr>
                                              <w:divsChild>
                                                <w:div w:id="9768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802170">
                          <w:marLeft w:val="0"/>
                          <w:marRight w:val="0"/>
                          <w:marTop w:val="0"/>
                          <w:marBottom w:val="0"/>
                          <w:divBdr>
                            <w:top w:val="none" w:sz="0" w:space="0" w:color="auto"/>
                            <w:left w:val="none" w:sz="0" w:space="0" w:color="auto"/>
                            <w:bottom w:val="none" w:sz="0" w:space="0" w:color="auto"/>
                            <w:right w:val="none" w:sz="0" w:space="0" w:color="auto"/>
                          </w:divBdr>
                          <w:divsChild>
                            <w:div w:id="916017957">
                              <w:marLeft w:val="300"/>
                              <w:marRight w:val="0"/>
                              <w:marTop w:val="0"/>
                              <w:marBottom w:val="0"/>
                              <w:divBdr>
                                <w:top w:val="none" w:sz="0" w:space="0" w:color="auto"/>
                                <w:left w:val="none" w:sz="0" w:space="0" w:color="auto"/>
                                <w:bottom w:val="none" w:sz="0" w:space="0" w:color="auto"/>
                                <w:right w:val="none" w:sz="0" w:space="0" w:color="auto"/>
                              </w:divBdr>
                              <w:divsChild>
                                <w:div w:id="1411191774">
                                  <w:marLeft w:val="0"/>
                                  <w:marRight w:val="0"/>
                                  <w:marTop w:val="0"/>
                                  <w:marBottom w:val="0"/>
                                  <w:divBdr>
                                    <w:top w:val="none" w:sz="0" w:space="0" w:color="auto"/>
                                    <w:left w:val="none" w:sz="0" w:space="0" w:color="auto"/>
                                    <w:bottom w:val="none" w:sz="0" w:space="0" w:color="auto"/>
                                    <w:right w:val="none" w:sz="0" w:space="0" w:color="auto"/>
                                  </w:divBdr>
                                  <w:divsChild>
                                    <w:div w:id="889268562">
                                      <w:marLeft w:val="0"/>
                                      <w:marRight w:val="0"/>
                                      <w:marTop w:val="0"/>
                                      <w:marBottom w:val="0"/>
                                      <w:divBdr>
                                        <w:top w:val="none" w:sz="0" w:space="0" w:color="auto"/>
                                        <w:left w:val="none" w:sz="0" w:space="0" w:color="auto"/>
                                        <w:bottom w:val="none" w:sz="0" w:space="0" w:color="auto"/>
                                        <w:right w:val="none" w:sz="0" w:space="0" w:color="auto"/>
                                      </w:divBdr>
                                      <w:divsChild>
                                        <w:div w:id="1383169791">
                                          <w:marLeft w:val="0"/>
                                          <w:marRight w:val="0"/>
                                          <w:marTop w:val="0"/>
                                          <w:marBottom w:val="0"/>
                                          <w:divBdr>
                                            <w:top w:val="none" w:sz="0" w:space="0" w:color="auto"/>
                                            <w:left w:val="none" w:sz="0" w:space="0" w:color="auto"/>
                                            <w:bottom w:val="none" w:sz="0" w:space="0" w:color="auto"/>
                                            <w:right w:val="none" w:sz="0" w:space="0" w:color="auto"/>
                                          </w:divBdr>
                                          <w:divsChild>
                                            <w:div w:id="15434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51792">
                                  <w:marLeft w:val="0"/>
                                  <w:marRight w:val="0"/>
                                  <w:marTop w:val="0"/>
                                  <w:marBottom w:val="0"/>
                                  <w:divBdr>
                                    <w:top w:val="none" w:sz="0" w:space="0" w:color="auto"/>
                                    <w:left w:val="none" w:sz="0" w:space="0" w:color="auto"/>
                                    <w:bottom w:val="none" w:sz="0" w:space="0" w:color="auto"/>
                                    <w:right w:val="none" w:sz="0" w:space="0" w:color="auto"/>
                                  </w:divBdr>
                                  <w:divsChild>
                                    <w:div w:id="449279826">
                                      <w:marLeft w:val="0"/>
                                      <w:marRight w:val="0"/>
                                      <w:marTop w:val="0"/>
                                      <w:marBottom w:val="0"/>
                                      <w:divBdr>
                                        <w:top w:val="none" w:sz="0" w:space="0" w:color="auto"/>
                                        <w:left w:val="none" w:sz="0" w:space="0" w:color="auto"/>
                                        <w:bottom w:val="none" w:sz="0" w:space="0" w:color="auto"/>
                                        <w:right w:val="none" w:sz="0" w:space="0" w:color="auto"/>
                                      </w:divBdr>
                                      <w:divsChild>
                                        <w:div w:id="429349992">
                                          <w:marLeft w:val="0"/>
                                          <w:marRight w:val="0"/>
                                          <w:marTop w:val="0"/>
                                          <w:marBottom w:val="0"/>
                                          <w:divBdr>
                                            <w:top w:val="none" w:sz="0" w:space="0" w:color="auto"/>
                                            <w:left w:val="none" w:sz="0" w:space="0" w:color="auto"/>
                                            <w:bottom w:val="none" w:sz="0" w:space="0" w:color="auto"/>
                                            <w:right w:val="none" w:sz="0" w:space="0" w:color="auto"/>
                                          </w:divBdr>
                                          <w:divsChild>
                                            <w:div w:id="1151487005">
                                              <w:marLeft w:val="0"/>
                                              <w:marRight w:val="0"/>
                                              <w:marTop w:val="0"/>
                                              <w:marBottom w:val="0"/>
                                              <w:divBdr>
                                                <w:top w:val="none" w:sz="0" w:space="0" w:color="auto"/>
                                                <w:left w:val="none" w:sz="0" w:space="0" w:color="auto"/>
                                                <w:bottom w:val="none" w:sz="0" w:space="0" w:color="auto"/>
                                                <w:right w:val="none" w:sz="0" w:space="0" w:color="auto"/>
                                              </w:divBdr>
                                              <w:divsChild>
                                                <w:div w:id="10217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289041">
                      <w:marLeft w:val="0"/>
                      <w:marRight w:val="0"/>
                      <w:marTop w:val="0"/>
                      <w:marBottom w:val="0"/>
                      <w:divBdr>
                        <w:top w:val="none" w:sz="0" w:space="0" w:color="auto"/>
                        <w:left w:val="none" w:sz="0" w:space="0" w:color="auto"/>
                        <w:bottom w:val="none" w:sz="0" w:space="0" w:color="auto"/>
                        <w:right w:val="none" w:sz="0" w:space="0" w:color="auto"/>
                      </w:divBdr>
                      <w:divsChild>
                        <w:div w:id="444470266">
                          <w:marLeft w:val="0"/>
                          <w:marRight w:val="0"/>
                          <w:marTop w:val="0"/>
                          <w:marBottom w:val="0"/>
                          <w:divBdr>
                            <w:top w:val="none" w:sz="0" w:space="0" w:color="auto"/>
                            <w:left w:val="none" w:sz="0" w:space="0" w:color="auto"/>
                            <w:bottom w:val="none" w:sz="0" w:space="0" w:color="auto"/>
                            <w:right w:val="none" w:sz="0" w:space="0" w:color="auto"/>
                          </w:divBdr>
                          <w:divsChild>
                            <w:div w:id="497965573">
                              <w:marLeft w:val="0"/>
                              <w:marRight w:val="0"/>
                              <w:marTop w:val="0"/>
                              <w:marBottom w:val="0"/>
                              <w:divBdr>
                                <w:top w:val="dotted" w:sz="18" w:space="23" w:color="CCCCCC"/>
                                <w:left w:val="dotted" w:sz="18" w:space="19" w:color="CCCCCC"/>
                                <w:bottom w:val="dotted" w:sz="18" w:space="23" w:color="CCCCCC"/>
                                <w:right w:val="dotted" w:sz="18" w:space="19" w:color="CCCCCC"/>
                              </w:divBdr>
                              <w:divsChild>
                                <w:div w:id="2079010189">
                                  <w:marLeft w:val="0"/>
                                  <w:marRight w:val="0"/>
                                  <w:marTop w:val="0"/>
                                  <w:marBottom w:val="375"/>
                                  <w:divBdr>
                                    <w:top w:val="none" w:sz="0" w:space="0" w:color="auto"/>
                                    <w:left w:val="none" w:sz="0" w:space="0" w:color="auto"/>
                                    <w:bottom w:val="none" w:sz="0" w:space="0" w:color="auto"/>
                                    <w:right w:val="none" w:sz="0" w:space="0" w:color="auto"/>
                                  </w:divBdr>
                                </w:div>
                                <w:div w:id="1188837781">
                                  <w:marLeft w:val="0"/>
                                  <w:marRight w:val="0"/>
                                  <w:marTop w:val="0"/>
                                  <w:marBottom w:val="0"/>
                                  <w:divBdr>
                                    <w:top w:val="none" w:sz="0" w:space="0" w:color="auto"/>
                                    <w:left w:val="none" w:sz="0" w:space="0" w:color="auto"/>
                                    <w:bottom w:val="none" w:sz="0" w:space="0" w:color="auto"/>
                                    <w:right w:val="none" w:sz="0" w:space="0" w:color="auto"/>
                                  </w:divBdr>
                                  <w:divsChild>
                                    <w:div w:id="253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87571">
                      <w:marLeft w:val="0"/>
                      <w:marRight w:val="0"/>
                      <w:marTop w:val="0"/>
                      <w:marBottom w:val="0"/>
                      <w:divBdr>
                        <w:top w:val="none" w:sz="0" w:space="0" w:color="auto"/>
                        <w:left w:val="none" w:sz="0" w:space="0" w:color="auto"/>
                        <w:bottom w:val="none" w:sz="0" w:space="0" w:color="auto"/>
                        <w:right w:val="none" w:sz="0" w:space="0" w:color="auto"/>
                      </w:divBdr>
                      <w:divsChild>
                        <w:div w:id="153642463">
                          <w:marLeft w:val="0"/>
                          <w:marRight w:val="0"/>
                          <w:marTop w:val="0"/>
                          <w:marBottom w:val="0"/>
                          <w:divBdr>
                            <w:top w:val="none" w:sz="0" w:space="0" w:color="auto"/>
                            <w:left w:val="none" w:sz="0" w:space="0" w:color="auto"/>
                            <w:bottom w:val="none" w:sz="0" w:space="0" w:color="auto"/>
                            <w:right w:val="none" w:sz="0" w:space="0" w:color="auto"/>
                          </w:divBdr>
                          <w:divsChild>
                            <w:div w:id="233011779">
                              <w:marLeft w:val="0"/>
                              <w:marRight w:val="0"/>
                              <w:marTop w:val="0"/>
                              <w:marBottom w:val="0"/>
                              <w:divBdr>
                                <w:top w:val="none" w:sz="0" w:space="0" w:color="auto"/>
                                <w:left w:val="none" w:sz="0" w:space="0" w:color="auto"/>
                                <w:bottom w:val="none" w:sz="0" w:space="0" w:color="auto"/>
                                <w:right w:val="none" w:sz="0" w:space="0" w:color="auto"/>
                              </w:divBdr>
                              <w:divsChild>
                                <w:div w:id="2129926745">
                                  <w:marLeft w:val="0"/>
                                  <w:marRight w:val="0"/>
                                  <w:marTop w:val="0"/>
                                  <w:marBottom w:val="300"/>
                                  <w:divBdr>
                                    <w:top w:val="none" w:sz="0" w:space="0" w:color="auto"/>
                                    <w:left w:val="none" w:sz="0" w:space="0" w:color="auto"/>
                                    <w:bottom w:val="none" w:sz="0" w:space="0" w:color="auto"/>
                                    <w:right w:val="none" w:sz="0" w:space="0" w:color="auto"/>
                                  </w:divBdr>
                                  <w:divsChild>
                                    <w:div w:id="850408612">
                                      <w:marLeft w:val="0"/>
                                      <w:marRight w:val="0"/>
                                      <w:marTop w:val="0"/>
                                      <w:marBottom w:val="0"/>
                                      <w:divBdr>
                                        <w:top w:val="none" w:sz="0" w:space="0" w:color="auto"/>
                                        <w:left w:val="none" w:sz="0" w:space="0" w:color="auto"/>
                                        <w:bottom w:val="none" w:sz="0" w:space="0" w:color="auto"/>
                                        <w:right w:val="none" w:sz="0" w:space="0" w:color="auto"/>
                                      </w:divBdr>
                                      <w:divsChild>
                                        <w:div w:id="968432326">
                                          <w:marLeft w:val="0"/>
                                          <w:marRight w:val="0"/>
                                          <w:marTop w:val="0"/>
                                          <w:marBottom w:val="0"/>
                                          <w:divBdr>
                                            <w:top w:val="none" w:sz="0" w:space="0" w:color="auto"/>
                                            <w:left w:val="none" w:sz="0" w:space="0" w:color="auto"/>
                                            <w:bottom w:val="none" w:sz="0" w:space="0" w:color="auto"/>
                                            <w:right w:val="none" w:sz="0" w:space="0" w:color="auto"/>
                                          </w:divBdr>
                                          <w:divsChild>
                                            <w:div w:id="4166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5072">
                                  <w:marLeft w:val="0"/>
                                  <w:marRight w:val="0"/>
                                  <w:marTop w:val="0"/>
                                  <w:marBottom w:val="300"/>
                                  <w:divBdr>
                                    <w:top w:val="none" w:sz="0" w:space="0" w:color="auto"/>
                                    <w:left w:val="none" w:sz="0" w:space="0" w:color="auto"/>
                                    <w:bottom w:val="none" w:sz="0" w:space="0" w:color="auto"/>
                                    <w:right w:val="none" w:sz="0" w:space="0" w:color="auto"/>
                                  </w:divBdr>
                                  <w:divsChild>
                                    <w:div w:id="45373227">
                                      <w:marLeft w:val="0"/>
                                      <w:marRight w:val="0"/>
                                      <w:marTop w:val="0"/>
                                      <w:marBottom w:val="0"/>
                                      <w:divBdr>
                                        <w:top w:val="none" w:sz="0" w:space="0" w:color="auto"/>
                                        <w:left w:val="none" w:sz="0" w:space="0" w:color="auto"/>
                                        <w:bottom w:val="none" w:sz="0" w:space="0" w:color="auto"/>
                                        <w:right w:val="none" w:sz="0" w:space="0" w:color="auto"/>
                                      </w:divBdr>
                                      <w:divsChild>
                                        <w:div w:id="12632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5">
                                  <w:marLeft w:val="0"/>
                                  <w:marRight w:val="0"/>
                                  <w:marTop w:val="0"/>
                                  <w:marBottom w:val="0"/>
                                  <w:divBdr>
                                    <w:top w:val="none" w:sz="0" w:space="0" w:color="auto"/>
                                    <w:left w:val="none" w:sz="0" w:space="0" w:color="auto"/>
                                    <w:bottom w:val="none" w:sz="0" w:space="0" w:color="auto"/>
                                    <w:right w:val="none" w:sz="0" w:space="0" w:color="auto"/>
                                  </w:divBdr>
                                  <w:divsChild>
                                    <w:div w:id="2081058932">
                                      <w:marLeft w:val="0"/>
                                      <w:marRight w:val="0"/>
                                      <w:marTop w:val="0"/>
                                      <w:marBottom w:val="0"/>
                                      <w:divBdr>
                                        <w:top w:val="none" w:sz="0" w:space="0" w:color="auto"/>
                                        <w:left w:val="none" w:sz="0" w:space="0" w:color="auto"/>
                                        <w:bottom w:val="none" w:sz="0" w:space="0" w:color="auto"/>
                                        <w:right w:val="none" w:sz="0" w:space="0" w:color="auto"/>
                                      </w:divBdr>
                                      <w:divsChild>
                                        <w:div w:id="21188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6580">
          <w:marLeft w:val="0"/>
          <w:marRight w:val="0"/>
          <w:marTop w:val="0"/>
          <w:marBottom w:val="0"/>
          <w:divBdr>
            <w:top w:val="none" w:sz="0" w:space="0" w:color="auto"/>
            <w:left w:val="none" w:sz="0" w:space="0" w:color="auto"/>
            <w:bottom w:val="none" w:sz="0" w:space="0" w:color="auto"/>
            <w:right w:val="none" w:sz="0" w:space="0" w:color="auto"/>
          </w:divBdr>
          <w:divsChild>
            <w:div w:id="1456634281">
              <w:marLeft w:val="0"/>
              <w:marRight w:val="0"/>
              <w:marTop w:val="0"/>
              <w:marBottom w:val="0"/>
              <w:divBdr>
                <w:top w:val="none" w:sz="0" w:space="0" w:color="auto"/>
                <w:left w:val="none" w:sz="0" w:space="0" w:color="auto"/>
                <w:bottom w:val="none" w:sz="0" w:space="0" w:color="auto"/>
                <w:right w:val="none" w:sz="0" w:space="0" w:color="auto"/>
              </w:divBdr>
              <w:divsChild>
                <w:div w:id="428738269">
                  <w:marLeft w:val="0"/>
                  <w:marRight w:val="0"/>
                  <w:marTop w:val="0"/>
                  <w:marBottom w:val="0"/>
                  <w:divBdr>
                    <w:top w:val="single" w:sz="6" w:space="15" w:color="DEDEDE"/>
                    <w:left w:val="single" w:sz="2" w:space="30" w:color="DEDEDE"/>
                    <w:bottom w:val="single" w:sz="2" w:space="30" w:color="DEDEDE"/>
                    <w:right w:val="single" w:sz="2" w:space="30" w:color="DEDEDE"/>
                  </w:divBdr>
                  <w:divsChild>
                    <w:div w:id="1693919214">
                      <w:marLeft w:val="0"/>
                      <w:marRight w:val="0"/>
                      <w:marTop w:val="0"/>
                      <w:marBottom w:val="0"/>
                      <w:divBdr>
                        <w:top w:val="none" w:sz="0" w:space="0" w:color="auto"/>
                        <w:left w:val="none" w:sz="0" w:space="0" w:color="auto"/>
                        <w:bottom w:val="none" w:sz="0" w:space="0" w:color="auto"/>
                        <w:right w:val="none" w:sz="0" w:space="0" w:color="auto"/>
                      </w:divBdr>
                      <w:divsChild>
                        <w:div w:id="1550729950">
                          <w:marLeft w:val="0"/>
                          <w:marRight w:val="0"/>
                          <w:marTop w:val="0"/>
                          <w:marBottom w:val="0"/>
                          <w:divBdr>
                            <w:top w:val="none" w:sz="0" w:space="0" w:color="auto"/>
                            <w:left w:val="none" w:sz="0" w:space="0" w:color="auto"/>
                            <w:bottom w:val="none" w:sz="0" w:space="0" w:color="auto"/>
                            <w:right w:val="none" w:sz="0" w:space="0" w:color="auto"/>
                          </w:divBdr>
                          <w:divsChild>
                            <w:div w:id="812797089">
                              <w:marLeft w:val="0"/>
                              <w:marRight w:val="0"/>
                              <w:marTop w:val="0"/>
                              <w:marBottom w:val="0"/>
                              <w:divBdr>
                                <w:top w:val="none" w:sz="0" w:space="0" w:color="auto"/>
                                <w:left w:val="none" w:sz="0" w:space="0" w:color="auto"/>
                                <w:bottom w:val="none" w:sz="0" w:space="0" w:color="auto"/>
                                <w:right w:val="none" w:sz="0" w:space="0" w:color="auto"/>
                              </w:divBdr>
                              <w:divsChild>
                                <w:div w:id="1176918911">
                                  <w:marLeft w:val="0"/>
                                  <w:marRight w:val="0"/>
                                  <w:marTop w:val="0"/>
                                  <w:marBottom w:val="225"/>
                                  <w:divBdr>
                                    <w:top w:val="none" w:sz="0" w:space="0" w:color="auto"/>
                                    <w:left w:val="none" w:sz="0" w:space="0" w:color="auto"/>
                                    <w:bottom w:val="none" w:sz="0" w:space="0" w:color="auto"/>
                                    <w:right w:val="none" w:sz="0" w:space="0" w:color="auto"/>
                                  </w:divBdr>
                                </w:div>
                                <w:div w:id="1208950537">
                                  <w:marLeft w:val="0"/>
                                  <w:marRight w:val="0"/>
                                  <w:marTop w:val="0"/>
                                  <w:marBottom w:val="0"/>
                                  <w:divBdr>
                                    <w:top w:val="none" w:sz="0" w:space="0" w:color="auto"/>
                                    <w:left w:val="none" w:sz="0" w:space="0" w:color="auto"/>
                                    <w:bottom w:val="none" w:sz="0" w:space="0" w:color="auto"/>
                                    <w:right w:val="none" w:sz="0" w:space="0" w:color="auto"/>
                                  </w:divBdr>
                                  <w:divsChild>
                                    <w:div w:id="10064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42330">
                      <w:marLeft w:val="0"/>
                      <w:marRight w:val="0"/>
                      <w:marTop w:val="0"/>
                      <w:marBottom w:val="0"/>
                      <w:divBdr>
                        <w:top w:val="none" w:sz="0" w:space="0" w:color="auto"/>
                        <w:left w:val="none" w:sz="0" w:space="0" w:color="auto"/>
                        <w:bottom w:val="none" w:sz="0" w:space="0" w:color="auto"/>
                        <w:right w:val="none" w:sz="0" w:space="0" w:color="auto"/>
                      </w:divBdr>
                      <w:divsChild>
                        <w:div w:id="1826631033">
                          <w:marLeft w:val="0"/>
                          <w:marRight w:val="0"/>
                          <w:marTop w:val="0"/>
                          <w:marBottom w:val="0"/>
                          <w:divBdr>
                            <w:top w:val="none" w:sz="0" w:space="0" w:color="auto"/>
                            <w:left w:val="none" w:sz="0" w:space="0" w:color="auto"/>
                            <w:bottom w:val="none" w:sz="0" w:space="0" w:color="auto"/>
                            <w:right w:val="none" w:sz="0" w:space="0" w:color="auto"/>
                          </w:divBdr>
                          <w:divsChild>
                            <w:div w:id="1920365729">
                              <w:marLeft w:val="0"/>
                              <w:marRight w:val="300"/>
                              <w:marTop w:val="0"/>
                              <w:marBottom w:val="0"/>
                              <w:divBdr>
                                <w:top w:val="none" w:sz="0" w:space="0" w:color="auto"/>
                                <w:left w:val="none" w:sz="0" w:space="0" w:color="auto"/>
                                <w:bottom w:val="none" w:sz="0" w:space="0" w:color="auto"/>
                                <w:right w:val="none" w:sz="0" w:space="0" w:color="auto"/>
                              </w:divBdr>
                              <w:divsChild>
                                <w:div w:id="500312860">
                                  <w:marLeft w:val="0"/>
                                  <w:marRight w:val="0"/>
                                  <w:marTop w:val="0"/>
                                  <w:marBottom w:val="0"/>
                                  <w:divBdr>
                                    <w:top w:val="none" w:sz="0" w:space="0" w:color="auto"/>
                                    <w:left w:val="none" w:sz="0" w:space="0" w:color="auto"/>
                                    <w:bottom w:val="none" w:sz="0" w:space="0" w:color="auto"/>
                                    <w:right w:val="none" w:sz="0" w:space="0" w:color="auto"/>
                                  </w:divBdr>
                                  <w:divsChild>
                                    <w:div w:id="948315079">
                                      <w:marLeft w:val="0"/>
                                      <w:marRight w:val="0"/>
                                      <w:marTop w:val="0"/>
                                      <w:marBottom w:val="0"/>
                                      <w:divBdr>
                                        <w:top w:val="none" w:sz="0" w:space="0" w:color="auto"/>
                                        <w:left w:val="none" w:sz="0" w:space="0" w:color="auto"/>
                                        <w:bottom w:val="none" w:sz="0" w:space="0" w:color="auto"/>
                                        <w:right w:val="none" w:sz="0" w:space="0" w:color="auto"/>
                                      </w:divBdr>
                                      <w:divsChild>
                                        <w:div w:id="75905760">
                                          <w:marLeft w:val="0"/>
                                          <w:marRight w:val="0"/>
                                          <w:marTop w:val="0"/>
                                          <w:marBottom w:val="0"/>
                                          <w:divBdr>
                                            <w:top w:val="none" w:sz="0" w:space="0" w:color="auto"/>
                                            <w:left w:val="none" w:sz="0" w:space="0" w:color="auto"/>
                                            <w:bottom w:val="none" w:sz="0" w:space="0" w:color="auto"/>
                                            <w:right w:val="none" w:sz="0" w:space="0" w:color="auto"/>
                                          </w:divBdr>
                                          <w:divsChild>
                                            <w:div w:id="16953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5170">
                                  <w:marLeft w:val="0"/>
                                  <w:marRight w:val="0"/>
                                  <w:marTop w:val="0"/>
                                  <w:marBottom w:val="0"/>
                                  <w:divBdr>
                                    <w:top w:val="none" w:sz="0" w:space="0" w:color="auto"/>
                                    <w:left w:val="none" w:sz="0" w:space="0" w:color="auto"/>
                                    <w:bottom w:val="none" w:sz="0" w:space="0" w:color="auto"/>
                                    <w:right w:val="none" w:sz="0" w:space="0" w:color="auto"/>
                                  </w:divBdr>
                                  <w:divsChild>
                                    <w:div w:id="1112163251">
                                      <w:marLeft w:val="0"/>
                                      <w:marRight w:val="0"/>
                                      <w:marTop w:val="0"/>
                                      <w:marBottom w:val="0"/>
                                      <w:divBdr>
                                        <w:top w:val="none" w:sz="0" w:space="0" w:color="auto"/>
                                        <w:left w:val="none" w:sz="0" w:space="0" w:color="auto"/>
                                        <w:bottom w:val="none" w:sz="0" w:space="0" w:color="auto"/>
                                        <w:right w:val="none" w:sz="0" w:space="0" w:color="auto"/>
                                      </w:divBdr>
                                      <w:divsChild>
                                        <w:div w:id="1963918695">
                                          <w:marLeft w:val="0"/>
                                          <w:marRight w:val="0"/>
                                          <w:marTop w:val="0"/>
                                          <w:marBottom w:val="0"/>
                                          <w:divBdr>
                                            <w:top w:val="none" w:sz="0" w:space="0" w:color="auto"/>
                                            <w:left w:val="none" w:sz="0" w:space="0" w:color="auto"/>
                                            <w:bottom w:val="none" w:sz="0" w:space="0" w:color="auto"/>
                                            <w:right w:val="none" w:sz="0" w:space="0" w:color="auto"/>
                                          </w:divBdr>
                                          <w:divsChild>
                                            <w:div w:id="1864519148">
                                              <w:marLeft w:val="0"/>
                                              <w:marRight w:val="0"/>
                                              <w:marTop w:val="0"/>
                                              <w:marBottom w:val="0"/>
                                              <w:divBdr>
                                                <w:top w:val="none" w:sz="0" w:space="0" w:color="auto"/>
                                                <w:left w:val="none" w:sz="0" w:space="0" w:color="auto"/>
                                                <w:bottom w:val="none" w:sz="0" w:space="0" w:color="auto"/>
                                                <w:right w:val="none" w:sz="0" w:space="0" w:color="auto"/>
                                              </w:divBdr>
                                              <w:divsChild>
                                                <w:div w:id="14592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985024">
                          <w:marLeft w:val="0"/>
                          <w:marRight w:val="0"/>
                          <w:marTop w:val="0"/>
                          <w:marBottom w:val="0"/>
                          <w:divBdr>
                            <w:top w:val="none" w:sz="0" w:space="0" w:color="auto"/>
                            <w:left w:val="none" w:sz="0" w:space="0" w:color="auto"/>
                            <w:bottom w:val="none" w:sz="0" w:space="0" w:color="auto"/>
                            <w:right w:val="none" w:sz="0" w:space="0" w:color="auto"/>
                          </w:divBdr>
                          <w:divsChild>
                            <w:div w:id="1606427208">
                              <w:marLeft w:val="300"/>
                              <w:marRight w:val="0"/>
                              <w:marTop w:val="0"/>
                              <w:marBottom w:val="0"/>
                              <w:divBdr>
                                <w:top w:val="none" w:sz="0" w:space="0" w:color="auto"/>
                                <w:left w:val="none" w:sz="0" w:space="0" w:color="auto"/>
                                <w:bottom w:val="none" w:sz="0" w:space="0" w:color="auto"/>
                                <w:right w:val="none" w:sz="0" w:space="0" w:color="auto"/>
                              </w:divBdr>
                              <w:divsChild>
                                <w:div w:id="1402606847">
                                  <w:marLeft w:val="0"/>
                                  <w:marRight w:val="0"/>
                                  <w:marTop w:val="0"/>
                                  <w:marBottom w:val="0"/>
                                  <w:divBdr>
                                    <w:top w:val="none" w:sz="0" w:space="0" w:color="auto"/>
                                    <w:left w:val="none" w:sz="0" w:space="0" w:color="auto"/>
                                    <w:bottom w:val="none" w:sz="0" w:space="0" w:color="auto"/>
                                    <w:right w:val="none" w:sz="0" w:space="0" w:color="auto"/>
                                  </w:divBdr>
                                  <w:divsChild>
                                    <w:div w:id="1241066264">
                                      <w:marLeft w:val="0"/>
                                      <w:marRight w:val="0"/>
                                      <w:marTop w:val="0"/>
                                      <w:marBottom w:val="0"/>
                                      <w:divBdr>
                                        <w:top w:val="none" w:sz="0" w:space="0" w:color="auto"/>
                                        <w:left w:val="none" w:sz="0" w:space="0" w:color="auto"/>
                                        <w:bottom w:val="none" w:sz="0" w:space="0" w:color="auto"/>
                                        <w:right w:val="none" w:sz="0" w:space="0" w:color="auto"/>
                                      </w:divBdr>
                                      <w:divsChild>
                                        <w:div w:id="483131641">
                                          <w:marLeft w:val="0"/>
                                          <w:marRight w:val="0"/>
                                          <w:marTop w:val="0"/>
                                          <w:marBottom w:val="0"/>
                                          <w:divBdr>
                                            <w:top w:val="none" w:sz="0" w:space="0" w:color="auto"/>
                                            <w:left w:val="none" w:sz="0" w:space="0" w:color="auto"/>
                                            <w:bottom w:val="none" w:sz="0" w:space="0" w:color="auto"/>
                                            <w:right w:val="none" w:sz="0" w:space="0" w:color="auto"/>
                                          </w:divBdr>
                                          <w:divsChild>
                                            <w:div w:id="208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8913">
                                  <w:marLeft w:val="0"/>
                                  <w:marRight w:val="0"/>
                                  <w:marTop w:val="0"/>
                                  <w:marBottom w:val="0"/>
                                  <w:divBdr>
                                    <w:top w:val="none" w:sz="0" w:space="0" w:color="auto"/>
                                    <w:left w:val="none" w:sz="0" w:space="0" w:color="auto"/>
                                    <w:bottom w:val="none" w:sz="0" w:space="0" w:color="auto"/>
                                    <w:right w:val="none" w:sz="0" w:space="0" w:color="auto"/>
                                  </w:divBdr>
                                  <w:divsChild>
                                    <w:div w:id="812410353">
                                      <w:marLeft w:val="0"/>
                                      <w:marRight w:val="0"/>
                                      <w:marTop w:val="0"/>
                                      <w:marBottom w:val="0"/>
                                      <w:divBdr>
                                        <w:top w:val="none" w:sz="0" w:space="0" w:color="auto"/>
                                        <w:left w:val="none" w:sz="0" w:space="0" w:color="auto"/>
                                        <w:bottom w:val="none" w:sz="0" w:space="0" w:color="auto"/>
                                        <w:right w:val="none" w:sz="0" w:space="0" w:color="auto"/>
                                      </w:divBdr>
                                      <w:divsChild>
                                        <w:div w:id="224032084">
                                          <w:marLeft w:val="0"/>
                                          <w:marRight w:val="0"/>
                                          <w:marTop w:val="0"/>
                                          <w:marBottom w:val="0"/>
                                          <w:divBdr>
                                            <w:top w:val="none" w:sz="0" w:space="0" w:color="auto"/>
                                            <w:left w:val="none" w:sz="0" w:space="0" w:color="auto"/>
                                            <w:bottom w:val="none" w:sz="0" w:space="0" w:color="auto"/>
                                            <w:right w:val="none" w:sz="0" w:space="0" w:color="auto"/>
                                          </w:divBdr>
                                          <w:divsChild>
                                            <w:div w:id="387724956">
                                              <w:marLeft w:val="0"/>
                                              <w:marRight w:val="0"/>
                                              <w:marTop w:val="0"/>
                                              <w:marBottom w:val="0"/>
                                              <w:divBdr>
                                                <w:top w:val="none" w:sz="0" w:space="0" w:color="auto"/>
                                                <w:left w:val="none" w:sz="0" w:space="0" w:color="auto"/>
                                                <w:bottom w:val="none" w:sz="0" w:space="0" w:color="auto"/>
                                                <w:right w:val="none" w:sz="0" w:space="0" w:color="auto"/>
                                              </w:divBdr>
                                              <w:divsChild>
                                                <w:div w:id="18611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7321">
                      <w:marLeft w:val="0"/>
                      <w:marRight w:val="0"/>
                      <w:marTop w:val="0"/>
                      <w:marBottom w:val="0"/>
                      <w:divBdr>
                        <w:top w:val="none" w:sz="0" w:space="0" w:color="auto"/>
                        <w:left w:val="none" w:sz="0" w:space="0" w:color="auto"/>
                        <w:bottom w:val="none" w:sz="0" w:space="0" w:color="auto"/>
                        <w:right w:val="none" w:sz="0" w:space="0" w:color="auto"/>
                      </w:divBdr>
                      <w:divsChild>
                        <w:div w:id="1461150698">
                          <w:marLeft w:val="0"/>
                          <w:marRight w:val="0"/>
                          <w:marTop w:val="0"/>
                          <w:marBottom w:val="0"/>
                          <w:divBdr>
                            <w:top w:val="none" w:sz="0" w:space="0" w:color="auto"/>
                            <w:left w:val="none" w:sz="0" w:space="0" w:color="auto"/>
                            <w:bottom w:val="none" w:sz="0" w:space="0" w:color="auto"/>
                            <w:right w:val="none" w:sz="0" w:space="0" w:color="auto"/>
                          </w:divBdr>
                          <w:divsChild>
                            <w:div w:id="2112821202">
                              <w:marLeft w:val="0"/>
                              <w:marRight w:val="0"/>
                              <w:marTop w:val="0"/>
                              <w:marBottom w:val="0"/>
                              <w:divBdr>
                                <w:top w:val="dotted" w:sz="18" w:space="23" w:color="CCCCCC"/>
                                <w:left w:val="dotted" w:sz="18" w:space="19" w:color="CCCCCC"/>
                                <w:bottom w:val="dotted" w:sz="18" w:space="23" w:color="CCCCCC"/>
                                <w:right w:val="dotted" w:sz="18" w:space="19" w:color="CCCCCC"/>
                              </w:divBdr>
                              <w:divsChild>
                                <w:div w:id="1031882467">
                                  <w:marLeft w:val="0"/>
                                  <w:marRight w:val="0"/>
                                  <w:marTop w:val="0"/>
                                  <w:marBottom w:val="375"/>
                                  <w:divBdr>
                                    <w:top w:val="none" w:sz="0" w:space="0" w:color="auto"/>
                                    <w:left w:val="none" w:sz="0" w:space="0" w:color="auto"/>
                                    <w:bottom w:val="none" w:sz="0" w:space="0" w:color="auto"/>
                                    <w:right w:val="none" w:sz="0" w:space="0" w:color="auto"/>
                                  </w:divBdr>
                                </w:div>
                                <w:div w:id="669986856">
                                  <w:marLeft w:val="0"/>
                                  <w:marRight w:val="0"/>
                                  <w:marTop w:val="0"/>
                                  <w:marBottom w:val="0"/>
                                  <w:divBdr>
                                    <w:top w:val="none" w:sz="0" w:space="0" w:color="auto"/>
                                    <w:left w:val="none" w:sz="0" w:space="0" w:color="auto"/>
                                    <w:bottom w:val="none" w:sz="0" w:space="0" w:color="auto"/>
                                    <w:right w:val="none" w:sz="0" w:space="0" w:color="auto"/>
                                  </w:divBdr>
                                  <w:divsChild>
                                    <w:div w:id="3281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564246">
      <w:bodyDiv w:val="1"/>
      <w:marLeft w:val="0"/>
      <w:marRight w:val="0"/>
      <w:marTop w:val="0"/>
      <w:marBottom w:val="0"/>
      <w:divBdr>
        <w:top w:val="none" w:sz="0" w:space="0" w:color="auto"/>
        <w:left w:val="none" w:sz="0" w:space="0" w:color="auto"/>
        <w:bottom w:val="none" w:sz="0" w:space="0" w:color="auto"/>
        <w:right w:val="none" w:sz="0" w:space="0" w:color="auto"/>
      </w:divBdr>
    </w:div>
    <w:div w:id="19358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seniorliving.com/articles/elderly-falls" TargetMode="External"/><Relationship Id="rId13" Type="http://schemas.openxmlformats.org/officeDocument/2006/relationships/hyperlink" Target="https://seniorcarecorner.com/9-tips-to-keep-seniors-from-falling-this-winter" TargetMode="External"/><Relationship Id="rId3" Type="http://schemas.openxmlformats.org/officeDocument/2006/relationships/settings" Target="settings.xml"/><Relationship Id="rId7" Type="http://schemas.openxmlformats.org/officeDocument/2006/relationships/hyperlink" Target="https://www.greatseniorliving.com/articles/shoes-for-seniors"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reatseniorliving.com/articles/shoes-for-seniors" TargetMode="External"/><Relationship Id="rId11" Type="http://schemas.openxmlformats.org/officeDocument/2006/relationships/hyperlink" Target="https://www.ncbi.nlm.nih.gov/pmc/articles/PMC3250347/" TargetMode="External"/><Relationship Id="rId5" Type="http://schemas.openxmlformats.org/officeDocument/2006/relationships/hyperlink" Target="https://www.ncbi.nlm.nih.gov/pmc/articles/PMC4647201/" TargetMode="External"/><Relationship Id="rId15" Type="http://schemas.openxmlformats.org/officeDocument/2006/relationships/hyperlink" Target="https://seniorcarecorner.com/shoes-for-elderly-to-prevent-falls" TargetMode="External"/><Relationship Id="rId10" Type="http://schemas.openxmlformats.org/officeDocument/2006/relationships/hyperlink" Target="https://www.greatseniorliving.com/articles/shoes-for-seniors" TargetMode="External"/><Relationship Id="rId4" Type="http://schemas.openxmlformats.org/officeDocument/2006/relationships/webSettings" Target="webSettings.xml"/><Relationship Id="rId9" Type="http://schemas.openxmlformats.org/officeDocument/2006/relationships/hyperlink" Target="https://www.greatseniorliving.com/health-wellness/senior-exercise"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2022-01-07T02:04:00Z</dcterms:created>
  <dcterms:modified xsi:type="dcterms:W3CDTF">2022-01-07T03:44:00Z</dcterms:modified>
</cp:coreProperties>
</file>